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Отчет </w:t>
      </w: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научно-исследовательской и инновационной деятельности </w:t>
      </w: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факультета педагогики, психологии </w:t>
      </w: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 социальных наук за 2020 – 2021 учебный год</w:t>
      </w: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4AA7" w:rsidRDefault="003E4AA7" w:rsidP="003E4A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B4B99" w:rsidRPr="0038687E" w:rsidRDefault="003E4AA7" w:rsidP="001B4B99">
      <w:pPr>
        <w:pStyle w:val="1"/>
        <w:spacing w:before="0" w:line="480" w:lineRule="auto"/>
        <w:ind w:left="567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1</w:t>
      </w:r>
      <w:r w:rsidR="006D03C4" w:rsidRPr="0038687E">
        <w:rPr>
          <w:rFonts w:ascii="Times New Roman" w:hAnsi="Times New Roman"/>
          <w:color w:val="auto"/>
        </w:rPr>
        <w:t xml:space="preserve">. </w:t>
      </w:r>
      <w:r w:rsidR="003D46E0">
        <w:rPr>
          <w:rFonts w:ascii="Times New Roman" w:hAnsi="Times New Roman"/>
          <w:color w:val="auto"/>
        </w:rPr>
        <w:t>Кадровый потенциал</w:t>
      </w:r>
      <w:r w:rsidR="001B4B99" w:rsidRPr="0038687E">
        <w:rPr>
          <w:rFonts w:ascii="Times New Roman" w:hAnsi="Times New Roman"/>
          <w:color w:val="auto"/>
        </w:rPr>
        <w:t xml:space="preserve"> кафедр ФППиСН</w:t>
      </w:r>
    </w:p>
    <w:p w:rsidR="001B4B99" w:rsidRPr="00FD1217" w:rsidRDefault="001B4B99" w:rsidP="001B4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217">
        <w:rPr>
          <w:rFonts w:ascii="Times New Roman" w:hAnsi="Times New Roman"/>
          <w:sz w:val="28"/>
          <w:szCs w:val="28"/>
        </w:rPr>
        <w:t xml:space="preserve">      За отчётный период общее число научно-педагогических кадров (без совместителей) на факультете составило </w:t>
      </w:r>
      <w:r w:rsidRPr="00FD1217">
        <w:rPr>
          <w:rFonts w:ascii="Times New Roman" w:hAnsi="Times New Roman"/>
          <w:b/>
          <w:sz w:val="28"/>
          <w:szCs w:val="28"/>
        </w:rPr>
        <w:t>84</w:t>
      </w:r>
      <w:r w:rsidRPr="00FD1217">
        <w:rPr>
          <w:rFonts w:ascii="Times New Roman" w:hAnsi="Times New Roman"/>
          <w:sz w:val="28"/>
          <w:szCs w:val="28"/>
        </w:rPr>
        <w:t xml:space="preserve"> человека.</w:t>
      </w:r>
    </w:p>
    <w:p w:rsidR="001B4B99" w:rsidRPr="00FD1217" w:rsidRDefault="001B4B99" w:rsidP="001B4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217">
        <w:rPr>
          <w:rFonts w:ascii="Times New Roman" w:hAnsi="Times New Roman"/>
          <w:sz w:val="28"/>
          <w:szCs w:val="28"/>
        </w:rPr>
        <w:t xml:space="preserve">      Распределение научно-педагогических кадров по кафедрам факультета в 2020-2021 учебном году:</w:t>
      </w:r>
    </w:p>
    <w:p w:rsidR="001B4B99" w:rsidRPr="00FD1217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17">
        <w:rPr>
          <w:rFonts w:ascii="Times New Roman" w:hAnsi="Times New Roman"/>
          <w:sz w:val="28"/>
          <w:szCs w:val="28"/>
        </w:rPr>
        <w:t>- кафедра "Музыка и методика преподавания музыки" - 9;</w:t>
      </w:r>
    </w:p>
    <w:p w:rsidR="001B4B99" w:rsidRPr="00FD1217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17">
        <w:rPr>
          <w:rFonts w:ascii="Times New Roman" w:hAnsi="Times New Roman"/>
          <w:sz w:val="28"/>
          <w:szCs w:val="28"/>
        </w:rPr>
        <w:t>- кафедра "Методология науки, социальные теории и технологии" - 4;</w:t>
      </w:r>
    </w:p>
    <w:p w:rsidR="001B4B99" w:rsidRPr="00FD1217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17">
        <w:rPr>
          <w:rFonts w:ascii="Times New Roman" w:hAnsi="Times New Roman"/>
          <w:sz w:val="28"/>
          <w:szCs w:val="28"/>
        </w:rPr>
        <w:t>- кафедра "Изобразительное искусство и культурология" - 6;</w:t>
      </w:r>
    </w:p>
    <w:p w:rsidR="001B4B99" w:rsidRPr="00FD1217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17">
        <w:rPr>
          <w:rFonts w:ascii="Times New Roman" w:hAnsi="Times New Roman"/>
          <w:sz w:val="28"/>
          <w:szCs w:val="28"/>
        </w:rPr>
        <w:t>- кафедра "Теория и практика социальной работы" - 6;</w:t>
      </w:r>
    </w:p>
    <w:p w:rsidR="001B4B99" w:rsidRPr="00FD1217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17">
        <w:rPr>
          <w:rFonts w:ascii="Times New Roman" w:hAnsi="Times New Roman"/>
          <w:sz w:val="28"/>
          <w:szCs w:val="28"/>
        </w:rPr>
        <w:t>- кафедра "Прикладная психология" - 9;</w:t>
      </w:r>
    </w:p>
    <w:p w:rsidR="001B4B99" w:rsidRPr="00FD1217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17">
        <w:rPr>
          <w:rFonts w:ascii="Times New Roman" w:hAnsi="Times New Roman"/>
          <w:sz w:val="28"/>
          <w:szCs w:val="28"/>
        </w:rPr>
        <w:t>- кафедра "Общая психология" - 7;</w:t>
      </w:r>
    </w:p>
    <w:p w:rsidR="001B4B99" w:rsidRPr="00FD1217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17">
        <w:rPr>
          <w:rFonts w:ascii="Times New Roman" w:hAnsi="Times New Roman"/>
          <w:sz w:val="28"/>
          <w:szCs w:val="28"/>
        </w:rPr>
        <w:t>- кафедра "Дошкольное и дефектологическое образование" - 9;</w:t>
      </w:r>
    </w:p>
    <w:p w:rsidR="001B4B99" w:rsidRPr="00FD1217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17">
        <w:rPr>
          <w:rFonts w:ascii="Times New Roman" w:hAnsi="Times New Roman"/>
          <w:sz w:val="28"/>
          <w:szCs w:val="28"/>
        </w:rPr>
        <w:t>- кафедра "Теория и методика дошкольного и начального образования" - 14;</w:t>
      </w:r>
    </w:p>
    <w:p w:rsidR="001B4B99" w:rsidRPr="00FD1217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17">
        <w:rPr>
          <w:rFonts w:ascii="Times New Roman" w:hAnsi="Times New Roman"/>
          <w:sz w:val="28"/>
          <w:szCs w:val="28"/>
        </w:rPr>
        <w:t>- кафедра "Педагогика и психология" - 20.</w:t>
      </w:r>
    </w:p>
    <w:p w:rsidR="001B4B99" w:rsidRPr="00D067FE" w:rsidRDefault="001B4B99" w:rsidP="001B4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67FE">
        <w:rPr>
          <w:rFonts w:ascii="Times New Roman" w:hAnsi="Times New Roman"/>
          <w:sz w:val="28"/>
          <w:szCs w:val="28"/>
        </w:rPr>
        <w:t xml:space="preserve">      Средний возраст штатного ППС по факультету составил </w:t>
      </w:r>
      <w:r w:rsidRPr="00D067FE">
        <w:rPr>
          <w:rFonts w:ascii="Times New Roman" w:hAnsi="Times New Roman"/>
          <w:b/>
          <w:sz w:val="28"/>
          <w:szCs w:val="28"/>
        </w:rPr>
        <w:t>4</w:t>
      </w:r>
      <w:r w:rsidR="003D46E0">
        <w:rPr>
          <w:rFonts w:ascii="Times New Roman" w:hAnsi="Times New Roman"/>
          <w:b/>
          <w:sz w:val="28"/>
          <w:szCs w:val="28"/>
        </w:rPr>
        <w:t>9,</w:t>
      </w:r>
      <w:r>
        <w:rPr>
          <w:rFonts w:ascii="Times New Roman" w:hAnsi="Times New Roman"/>
          <w:b/>
          <w:sz w:val="28"/>
          <w:szCs w:val="28"/>
        </w:rPr>
        <w:t>3</w:t>
      </w:r>
      <w:r w:rsidRPr="00D067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D067FE">
        <w:rPr>
          <w:rFonts w:ascii="Times New Roman" w:hAnsi="Times New Roman"/>
          <w:sz w:val="28"/>
          <w:szCs w:val="28"/>
        </w:rPr>
        <w:t>, в том числе по кафедрам:</w:t>
      </w:r>
    </w:p>
    <w:p w:rsidR="001B4B99" w:rsidRPr="00D067FE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7FE">
        <w:rPr>
          <w:rFonts w:ascii="Times New Roman" w:hAnsi="Times New Roman"/>
          <w:sz w:val="28"/>
          <w:szCs w:val="28"/>
        </w:rPr>
        <w:t xml:space="preserve">- </w:t>
      </w:r>
      <w:r w:rsidR="003D46E0">
        <w:rPr>
          <w:rFonts w:ascii="Times New Roman" w:hAnsi="Times New Roman"/>
          <w:sz w:val="28"/>
          <w:szCs w:val="28"/>
        </w:rPr>
        <w:t>кафедра "Общая психология" – 38,</w:t>
      </w:r>
      <w:r w:rsidRPr="00D067FE">
        <w:rPr>
          <w:rFonts w:ascii="Times New Roman" w:hAnsi="Times New Roman"/>
          <w:sz w:val="28"/>
          <w:szCs w:val="28"/>
        </w:rPr>
        <w:t>4;</w:t>
      </w:r>
    </w:p>
    <w:p w:rsidR="001B4B99" w:rsidRPr="00D067FE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7FE">
        <w:rPr>
          <w:rFonts w:ascii="Times New Roman" w:hAnsi="Times New Roman"/>
          <w:sz w:val="28"/>
          <w:szCs w:val="28"/>
        </w:rPr>
        <w:t>- кафедра</w:t>
      </w:r>
      <w:r w:rsidR="003D46E0">
        <w:rPr>
          <w:rFonts w:ascii="Times New Roman" w:hAnsi="Times New Roman"/>
          <w:sz w:val="28"/>
          <w:szCs w:val="28"/>
        </w:rPr>
        <w:t xml:space="preserve"> "Педагогика и психология" – 49,</w:t>
      </w:r>
      <w:r w:rsidRPr="00D067FE">
        <w:rPr>
          <w:rFonts w:ascii="Times New Roman" w:hAnsi="Times New Roman"/>
          <w:sz w:val="28"/>
          <w:szCs w:val="28"/>
        </w:rPr>
        <w:t>6;</w:t>
      </w:r>
    </w:p>
    <w:p w:rsidR="001B4B99" w:rsidRPr="00D067FE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7FE">
        <w:rPr>
          <w:rFonts w:ascii="Times New Roman" w:hAnsi="Times New Roman"/>
          <w:sz w:val="28"/>
          <w:szCs w:val="28"/>
        </w:rPr>
        <w:t>- кафедра "Методология науки, социа</w:t>
      </w:r>
      <w:r w:rsidR="003D46E0">
        <w:rPr>
          <w:rFonts w:ascii="Times New Roman" w:hAnsi="Times New Roman"/>
          <w:sz w:val="28"/>
          <w:szCs w:val="28"/>
        </w:rPr>
        <w:t>льные теории и технологии" – 49,</w:t>
      </w:r>
      <w:r w:rsidRPr="00D067FE">
        <w:rPr>
          <w:rFonts w:ascii="Times New Roman" w:hAnsi="Times New Roman"/>
          <w:sz w:val="28"/>
          <w:szCs w:val="28"/>
        </w:rPr>
        <w:t>0;</w:t>
      </w:r>
    </w:p>
    <w:p w:rsidR="001B4B99" w:rsidRPr="00D067FE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7FE">
        <w:rPr>
          <w:rFonts w:ascii="Times New Roman" w:hAnsi="Times New Roman"/>
          <w:sz w:val="28"/>
          <w:szCs w:val="28"/>
        </w:rPr>
        <w:t>- кафедра "Теория и п</w:t>
      </w:r>
      <w:r w:rsidR="003D46E0">
        <w:rPr>
          <w:rFonts w:ascii="Times New Roman" w:hAnsi="Times New Roman"/>
          <w:sz w:val="28"/>
          <w:szCs w:val="28"/>
        </w:rPr>
        <w:t>рактика социальной работы" – 53,</w:t>
      </w:r>
      <w:r w:rsidRPr="00D067FE">
        <w:rPr>
          <w:rFonts w:ascii="Times New Roman" w:hAnsi="Times New Roman"/>
          <w:sz w:val="28"/>
          <w:szCs w:val="28"/>
        </w:rPr>
        <w:t>5;</w:t>
      </w:r>
    </w:p>
    <w:p w:rsidR="001B4B99" w:rsidRPr="00D067FE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7FE">
        <w:rPr>
          <w:rFonts w:ascii="Times New Roman" w:hAnsi="Times New Roman"/>
          <w:sz w:val="28"/>
          <w:szCs w:val="28"/>
        </w:rPr>
        <w:t xml:space="preserve">- кафедра "Прикладная психология" – </w:t>
      </w:r>
      <w:r>
        <w:rPr>
          <w:rFonts w:ascii="Times New Roman" w:hAnsi="Times New Roman"/>
          <w:sz w:val="28"/>
          <w:szCs w:val="28"/>
        </w:rPr>
        <w:t>46</w:t>
      </w:r>
      <w:r w:rsidR="003D46E0">
        <w:rPr>
          <w:rFonts w:ascii="Times New Roman" w:hAnsi="Times New Roman"/>
          <w:sz w:val="28"/>
          <w:szCs w:val="28"/>
        </w:rPr>
        <w:t>,0</w:t>
      </w:r>
      <w:r w:rsidRPr="00D067FE">
        <w:rPr>
          <w:rFonts w:ascii="Times New Roman" w:hAnsi="Times New Roman"/>
          <w:sz w:val="28"/>
          <w:szCs w:val="28"/>
        </w:rPr>
        <w:t>;</w:t>
      </w:r>
    </w:p>
    <w:p w:rsidR="001B4B99" w:rsidRPr="00D067FE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7FE">
        <w:rPr>
          <w:rFonts w:ascii="Times New Roman" w:hAnsi="Times New Roman"/>
          <w:sz w:val="28"/>
          <w:szCs w:val="28"/>
        </w:rPr>
        <w:t>- кафедра "Дошкольное и дефектологическое образование" – 5</w:t>
      </w:r>
      <w:r>
        <w:rPr>
          <w:rFonts w:ascii="Times New Roman" w:hAnsi="Times New Roman"/>
          <w:sz w:val="28"/>
          <w:szCs w:val="28"/>
        </w:rPr>
        <w:t>2</w:t>
      </w:r>
      <w:r w:rsidR="003D46E0">
        <w:rPr>
          <w:rFonts w:ascii="Times New Roman" w:hAnsi="Times New Roman"/>
          <w:sz w:val="28"/>
          <w:szCs w:val="28"/>
        </w:rPr>
        <w:t>,</w:t>
      </w:r>
      <w:r w:rsidRPr="00D067FE">
        <w:rPr>
          <w:rFonts w:ascii="Times New Roman" w:hAnsi="Times New Roman"/>
          <w:sz w:val="28"/>
          <w:szCs w:val="28"/>
        </w:rPr>
        <w:t>0;</w:t>
      </w:r>
    </w:p>
    <w:p w:rsidR="001B4B99" w:rsidRPr="00D067FE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7FE">
        <w:rPr>
          <w:rFonts w:ascii="Times New Roman" w:hAnsi="Times New Roman"/>
          <w:sz w:val="28"/>
          <w:szCs w:val="28"/>
        </w:rPr>
        <w:t>- кафедра "Теория и методика дошкольного и начальн</w:t>
      </w:r>
      <w:r w:rsidR="003D46E0">
        <w:rPr>
          <w:rFonts w:ascii="Times New Roman" w:hAnsi="Times New Roman"/>
          <w:sz w:val="28"/>
          <w:szCs w:val="28"/>
        </w:rPr>
        <w:t>ого образования" – 58,1;</w:t>
      </w:r>
    </w:p>
    <w:p w:rsidR="001B4B99" w:rsidRPr="00D067FE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7FE">
        <w:rPr>
          <w:rFonts w:ascii="Times New Roman" w:hAnsi="Times New Roman"/>
          <w:sz w:val="28"/>
          <w:szCs w:val="28"/>
        </w:rPr>
        <w:t xml:space="preserve">- кафедра "Изобразительное </w:t>
      </w:r>
      <w:r w:rsidR="003D46E0">
        <w:rPr>
          <w:rFonts w:ascii="Times New Roman" w:hAnsi="Times New Roman"/>
          <w:sz w:val="28"/>
          <w:szCs w:val="28"/>
        </w:rPr>
        <w:t>искусство и культурология" – 50,</w:t>
      </w:r>
      <w:r w:rsidRPr="00D067FE">
        <w:rPr>
          <w:rFonts w:ascii="Times New Roman" w:hAnsi="Times New Roman"/>
          <w:sz w:val="28"/>
          <w:szCs w:val="28"/>
        </w:rPr>
        <w:t>3;</w:t>
      </w:r>
    </w:p>
    <w:p w:rsidR="001B4B99" w:rsidRPr="00D067FE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7FE">
        <w:rPr>
          <w:rFonts w:ascii="Times New Roman" w:hAnsi="Times New Roman"/>
          <w:sz w:val="28"/>
          <w:szCs w:val="28"/>
        </w:rPr>
        <w:t>- кафедра "Музыка и мет</w:t>
      </w:r>
      <w:r w:rsidR="003D46E0">
        <w:rPr>
          <w:rFonts w:ascii="Times New Roman" w:hAnsi="Times New Roman"/>
          <w:sz w:val="28"/>
          <w:szCs w:val="28"/>
        </w:rPr>
        <w:t>одика преподавания музыки" – 46,</w:t>
      </w:r>
      <w:r w:rsidRPr="00D067FE">
        <w:rPr>
          <w:rFonts w:ascii="Times New Roman" w:hAnsi="Times New Roman"/>
          <w:sz w:val="28"/>
          <w:szCs w:val="28"/>
        </w:rPr>
        <w:t>7.</w:t>
      </w:r>
    </w:p>
    <w:p w:rsidR="001B4B99" w:rsidRPr="00D067FE" w:rsidRDefault="001B4B99" w:rsidP="001B4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217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D067FE">
        <w:rPr>
          <w:rFonts w:ascii="Times New Roman" w:hAnsi="Times New Roman"/>
          <w:sz w:val="28"/>
          <w:szCs w:val="28"/>
        </w:rPr>
        <w:t xml:space="preserve">Самый молодой состав преподавателей на кафедре «Общая психология»: средний возраст ППС – </w:t>
      </w:r>
      <w:r w:rsidR="003D46E0">
        <w:rPr>
          <w:rFonts w:ascii="Times New Roman" w:hAnsi="Times New Roman"/>
          <w:b/>
          <w:sz w:val="28"/>
          <w:szCs w:val="28"/>
        </w:rPr>
        <w:t>38,</w:t>
      </w:r>
      <w:r w:rsidRPr="00D067FE">
        <w:rPr>
          <w:rFonts w:ascii="Times New Roman" w:hAnsi="Times New Roman"/>
          <w:b/>
          <w:sz w:val="28"/>
          <w:szCs w:val="28"/>
        </w:rPr>
        <w:t>4</w:t>
      </w:r>
      <w:r w:rsidRPr="00D067FE">
        <w:rPr>
          <w:rFonts w:ascii="Times New Roman" w:hAnsi="Times New Roman"/>
          <w:sz w:val="28"/>
          <w:szCs w:val="28"/>
        </w:rPr>
        <w:t xml:space="preserve"> года; самый возрастной состав преподавателей </w:t>
      </w:r>
      <w:r w:rsidRPr="00D067FE">
        <w:rPr>
          <w:rFonts w:ascii="Times New Roman" w:hAnsi="Times New Roman"/>
          <w:sz w:val="28"/>
          <w:szCs w:val="28"/>
        </w:rPr>
        <w:lastRenderedPageBreak/>
        <w:t xml:space="preserve">на кафедре «Теория и методика дошкольного и начального образования»: средний возраст ППС – </w:t>
      </w:r>
      <w:r w:rsidR="003D46E0">
        <w:rPr>
          <w:rFonts w:ascii="Times New Roman" w:hAnsi="Times New Roman"/>
          <w:b/>
          <w:sz w:val="28"/>
          <w:szCs w:val="28"/>
        </w:rPr>
        <w:t>58,</w:t>
      </w:r>
      <w:r w:rsidRPr="00D067FE">
        <w:rPr>
          <w:rFonts w:ascii="Times New Roman" w:hAnsi="Times New Roman"/>
          <w:b/>
          <w:sz w:val="28"/>
          <w:szCs w:val="28"/>
        </w:rPr>
        <w:t>1</w:t>
      </w:r>
      <w:r w:rsidRPr="00D067FE">
        <w:rPr>
          <w:rFonts w:ascii="Times New Roman" w:hAnsi="Times New Roman"/>
          <w:sz w:val="28"/>
          <w:szCs w:val="28"/>
        </w:rPr>
        <w:t xml:space="preserve"> года.</w:t>
      </w:r>
    </w:p>
    <w:p w:rsidR="001B4B99" w:rsidRPr="00D067FE" w:rsidRDefault="001B4B99" w:rsidP="001B4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217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D067FE">
        <w:rPr>
          <w:rFonts w:ascii="Times New Roman" w:hAnsi="Times New Roman"/>
          <w:sz w:val="28"/>
          <w:szCs w:val="28"/>
        </w:rPr>
        <w:t xml:space="preserve">По сравнению с предыдущим отчётным периодом верхняя и нижняя возрастные </w:t>
      </w:r>
      <w:r w:rsidR="003D46E0">
        <w:rPr>
          <w:rFonts w:ascii="Times New Roman" w:hAnsi="Times New Roman"/>
          <w:sz w:val="28"/>
          <w:szCs w:val="28"/>
        </w:rPr>
        <w:t>границы ППС кафедр увеличились</w:t>
      </w:r>
      <w:r w:rsidRPr="00D067FE">
        <w:rPr>
          <w:rFonts w:ascii="Times New Roman" w:hAnsi="Times New Roman"/>
          <w:sz w:val="28"/>
          <w:szCs w:val="28"/>
        </w:rPr>
        <w:t xml:space="preserve"> на 1 год, тогда как средний возраст штатного ППС факультета увеличился  на 0,</w:t>
      </w:r>
      <w:r>
        <w:rPr>
          <w:rFonts w:ascii="Times New Roman" w:hAnsi="Times New Roman"/>
          <w:sz w:val="28"/>
          <w:szCs w:val="28"/>
        </w:rPr>
        <w:t>8</w:t>
      </w:r>
      <w:r w:rsidRPr="00D067F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D067FE">
        <w:rPr>
          <w:rFonts w:ascii="Times New Roman" w:hAnsi="Times New Roman"/>
          <w:sz w:val="28"/>
          <w:szCs w:val="28"/>
        </w:rPr>
        <w:t>.</w:t>
      </w:r>
    </w:p>
    <w:p w:rsidR="001B4B99" w:rsidRPr="00140C5F" w:rsidRDefault="001B4B99" w:rsidP="001B4B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287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140C5F">
        <w:rPr>
          <w:rFonts w:ascii="Times New Roman" w:hAnsi="Times New Roman"/>
          <w:sz w:val="28"/>
          <w:szCs w:val="28"/>
        </w:rPr>
        <w:t>Всего на кафедрах факультета</w:t>
      </w:r>
      <w:r>
        <w:rPr>
          <w:rFonts w:ascii="Times New Roman" w:hAnsi="Times New Roman"/>
          <w:sz w:val="28"/>
          <w:szCs w:val="28"/>
        </w:rPr>
        <w:t xml:space="preserve"> в 2020</w:t>
      </w:r>
      <w:r w:rsidRPr="00140C5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1</w:t>
      </w:r>
      <w:r w:rsidRPr="00140C5F">
        <w:rPr>
          <w:rFonts w:ascii="Times New Roman" w:hAnsi="Times New Roman"/>
          <w:sz w:val="28"/>
          <w:szCs w:val="28"/>
        </w:rPr>
        <w:t xml:space="preserve"> учебном году работало </w:t>
      </w:r>
      <w:r>
        <w:rPr>
          <w:rFonts w:ascii="Times New Roman" w:hAnsi="Times New Roman"/>
          <w:b/>
          <w:sz w:val="28"/>
          <w:szCs w:val="28"/>
        </w:rPr>
        <w:t>70</w:t>
      </w:r>
      <w:r w:rsidRPr="00140C5F">
        <w:rPr>
          <w:rFonts w:ascii="Times New Roman" w:hAnsi="Times New Roman"/>
          <w:b/>
          <w:sz w:val="28"/>
          <w:szCs w:val="28"/>
        </w:rPr>
        <w:t xml:space="preserve"> </w:t>
      </w:r>
      <w:r w:rsidRPr="00140C5F">
        <w:rPr>
          <w:rFonts w:ascii="Times New Roman" w:hAnsi="Times New Roman"/>
          <w:sz w:val="28"/>
          <w:szCs w:val="28"/>
        </w:rPr>
        <w:t>преподавателей, имеющих ученую степень (</w:t>
      </w:r>
      <w:r w:rsidRPr="003D46E0">
        <w:rPr>
          <w:rFonts w:ascii="Times New Roman" w:hAnsi="Times New Roman"/>
          <w:b/>
          <w:sz w:val="28"/>
          <w:szCs w:val="28"/>
        </w:rPr>
        <w:t>83</w:t>
      </w:r>
      <w:r w:rsidR="003D46E0" w:rsidRPr="003D46E0">
        <w:rPr>
          <w:rFonts w:ascii="Times New Roman" w:hAnsi="Times New Roman"/>
          <w:b/>
          <w:sz w:val="28"/>
          <w:szCs w:val="28"/>
        </w:rPr>
        <w:t>,</w:t>
      </w:r>
      <w:r w:rsidRPr="003D46E0">
        <w:rPr>
          <w:rFonts w:ascii="Times New Roman" w:hAnsi="Times New Roman"/>
          <w:b/>
          <w:sz w:val="28"/>
          <w:szCs w:val="28"/>
        </w:rPr>
        <w:t>3%</w:t>
      </w:r>
      <w:r w:rsidRPr="00140C5F">
        <w:rPr>
          <w:rFonts w:ascii="Times New Roman" w:hAnsi="Times New Roman"/>
          <w:sz w:val="28"/>
          <w:szCs w:val="28"/>
        </w:rPr>
        <w:t xml:space="preserve"> от общего количества штатных преподавателей), в том числе </w:t>
      </w:r>
      <w:r w:rsidRPr="00A55CB7">
        <w:rPr>
          <w:rFonts w:ascii="Times New Roman" w:hAnsi="Times New Roman"/>
          <w:b/>
          <w:sz w:val="28"/>
          <w:szCs w:val="28"/>
        </w:rPr>
        <w:t>10</w:t>
      </w:r>
      <w:r w:rsidR="003D46E0">
        <w:rPr>
          <w:rFonts w:ascii="Times New Roman" w:hAnsi="Times New Roman"/>
          <w:sz w:val="28"/>
          <w:szCs w:val="28"/>
        </w:rPr>
        <w:t xml:space="preserve"> докторов наук (</w:t>
      </w:r>
      <w:r w:rsidR="003D46E0" w:rsidRPr="003D46E0">
        <w:rPr>
          <w:rFonts w:ascii="Times New Roman" w:hAnsi="Times New Roman"/>
          <w:b/>
          <w:sz w:val="28"/>
          <w:szCs w:val="28"/>
        </w:rPr>
        <w:t>11,</w:t>
      </w:r>
      <w:r w:rsidRPr="003D46E0">
        <w:rPr>
          <w:rFonts w:ascii="Times New Roman" w:hAnsi="Times New Roman"/>
          <w:b/>
          <w:sz w:val="28"/>
          <w:szCs w:val="28"/>
        </w:rPr>
        <w:t>9%</w:t>
      </w:r>
      <w:r w:rsidRPr="00140C5F">
        <w:rPr>
          <w:rFonts w:ascii="Times New Roman" w:hAnsi="Times New Roman"/>
          <w:sz w:val="28"/>
          <w:szCs w:val="28"/>
        </w:rPr>
        <w:t xml:space="preserve"> от общего количества штатных преподавателей)  и </w:t>
      </w:r>
      <w:r w:rsidRPr="00A55CB7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0</w:t>
      </w:r>
      <w:r w:rsidRPr="00140C5F">
        <w:rPr>
          <w:rFonts w:ascii="Times New Roman" w:hAnsi="Times New Roman"/>
          <w:sz w:val="28"/>
          <w:szCs w:val="28"/>
        </w:rPr>
        <w:t xml:space="preserve"> кандидата наук (</w:t>
      </w:r>
      <w:r w:rsidRPr="003D46E0">
        <w:rPr>
          <w:rFonts w:ascii="Times New Roman" w:hAnsi="Times New Roman"/>
          <w:b/>
          <w:sz w:val="28"/>
          <w:szCs w:val="28"/>
        </w:rPr>
        <w:t>71,4 %</w:t>
      </w:r>
      <w:r w:rsidRPr="00140C5F">
        <w:rPr>
          <w:rFonts w:ascii="Times New Roman" w:hAnsi="Times New Roman"/>
          <w:sz w:val="28"/>
          <w:szCs w:val="28"/>
        </w:rPr>
        <w:t xml:space="preserve"> от общего количества штатных преподавателей), в том числе:</w:t>
      </w:r>
    </w:p>
    <w:p w:rsidR="001B4B99" w:rsidRDefault="001B4B99" w:rsidP="001B4B99">
      <w:pPr>
        <w:spacing w:line="360" w:lineRule="auto"/>
        <w:ind w:left="-1276" w:right="3259" w:firstLine="1702"/>
        <w:rPr>
          <w:rFonts w:ascii="Times New Roman" w:hAnsi="Times New Roman"/>
          <w:sz w:val="28"/>
          <w:szCs w:val="28"/>
        </w:rPr>
      </w:pPr>
      <w:r w:rsidRPr="009A0588">
        <w:rPr>
          <w:rFonts w:ascii="Times New Roman" w:hAnsi="Times New Roman"/>
          <w:noProof/>
          <w:color w:val="00FF00"/>
          <w:sz w:val="28"/>
          <w:szCs w:val="28"/>
        </w:rPr>
        <w:drawing>
          <wp:inline distT="0" distB="0" distL="0" distR="0">
            <wp:extent cx="5705475" cy="4219575"/>
            <wp:effectExtent l="57150" t="19050" r="28575" b="28575"/>
            <wp:docPr id="3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B4B99" w:rsidRDefault="001B4B99" w:rsidP="001B4B99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>Рис.1</w:t>
      </w:r>
      <w:r w:rsidRPr="00D65D67"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b/>
          <w:sz w:val="24"/>
          <w:szCs w:val="24"/>
        </w:rPr>
        <w:t>Общее количество ППС на кафедрах факультета</w:t>
      </w:r>
    </w:p>
    <w:p w:rsidR="003E4AA7" w:rsidRDefault="001B4B99" w:rsidP="001B4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C5F">
        <w:rPr>
          <w:rFonts w:ascii="Times New Roman" w:hAnsi="Times New Roman"/>
          <w:sz w:val="28"/>
          <w:szCs w:val="28"/>
        </w:rPr>
        <w:t xml:space="preserve">  </w:t>
      </w:r>
    </w:p>
    <w:p w:rsidR="003E4AA7" w:rsidRDefault="003E4AA7" w:rsidP="001B4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4AA7" w:rsidRDefault="003E4AA7" w:rsidP="001B4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4B99" w:rsidRPr="00140C5F" w:rsidRDefault="001B4B99" w:rsidP="001B4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C5F">
        <w:rPr>
          <w:rFonts w:ascii="Times New Roman" w:hAnsi="Times New Roman"/>
          <w:sz w:val="28"/>
          <w:szCs w:val="28"/>
        </w:rPr>
        <w:lastRenderedPageBreak/>
        <w:t xml:space="preserve">  Распределение штатных докторов и кандидатов наук по кафедрам представлено в таблице.</w:t>
      </w:r>
    </w:p>
    <w:tbl>
      <w:tblPr>
        <w:tblStyle w:val="af0"/>
        <w:tblW w:w="0" w:type="auto"/>
        <w:tblInd w:w="534" w:type="dxa"/>
        <w:tblLook w:val="04A0"/>
      </w:tblPr>
      <w:tblGrid>
        <w:gridCol w:w="3048"/>
        <w:gridCol w:w="3190"/>
        <w:gridCol w:w="2692"/>
      </w:tblGrid>
      <w:tr w:rsidR="001B4B99" w:rsidRPr="00422030" w:rsidTr="001833EF">
        <w:tc>
          <w:tcPr>
            <w:tcW w:w="3048" w:type="dxa"/>
            <w:shd w:val="clear" w:color="auto" w:fill="99FF33"/>
          </w:tcPr>
          <w:p w:rsidR="001B4B99" w:rsidRPr="00422030" w:rsidRDefault="001B4B99" w:rsidP="001833EF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2030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3190" w:type="dxa"/>
            <w:shd w:val="clear" w:color="auto" w:fill="99FF33"/>
          </w:tcPr>
          <w:p w:rsidR="001B4B99" w:rsidRPr="00422030" w:rsidRDefault="001B4B99" w:rsidP="001833EF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22030">
              <w:rPr>
                <w:rFonts w:ascii="Times New Roman" w:hAnsi="Times New Roman"/>
                <w:b/>
                <w:sz w:val="28"/>
                <w:szCs w:val="28"/>
              </w:rPr>
              <w:t>октор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22030">
              <w:rPr>
                <w:rFonts w:ascii="Times New Roman" w:hAnsi="Times New Roman"/>
                <w:b/>
                <w:sz w:val="28"/>
                <w:szCs w:val="28"/>
              </w:rPr>
              <w:t xml:space="preserve"> наук</w:t>
            </w:r>
          </w:p>
        </w:tc>
        <w:tc>
          <w:tcPr>
            <w:tcW w:w="2692" w:type="dxa"/>
            <w:shd w:val="clear" w:color="auto" w:fill="99FF33"/>
          </w:tcPr>
          <w:p w:rsidR="001B4B99" w:rsidRPr="00422030" w:rsidRDefault="001B4B99" w:rsidP="001833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к</w:t>
            </w:r>
            <w:r w:rsidRPr="00422030">
              <w:rPr>
                <w:rFonts w:ascii="Times New Roman" w:hAnsi="Times New Roman"/>
                <w:b/>
                <w:sz w:val="28"/>
                <w:szCs w:val="28"/>
              </w:rPr>
              <w:t>андидат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22030">
              <w:rPr>
                <w:rFonts w:ascii="Times New Roman" w:hAnsi="Times New Roman"/>
                <w:b/>
                <w:sz w:val="28"/>
                <w:szCs w:val="28"/>
              </w:rPr>
              <w:t xml:space="preserve"> наук</w:t>
            </w:r>
          </w:p>
        </w:tc>
      </w:tr>
      <w:tr w:rsidR="001B4B99" w:rsidRPr="00422030" w:rsidTr="001833EF">
        <w:tc>
          <w:tcPr>
            <w:tcW w:w="3048" w:type="dxa"/>
          </w:tcPr>
          <w:p w:rsidR="001B4B99" w:rsidRPr="00E00B0D" w:rsidRDefault="001B4B99" w:rsidP="001833EF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B0D">
              <w:rPr>
                <w:rFonts w:ascii="Times New Roman" w:hAnsi="Times New Roman"/>
                <w:b/>
                <w:sz w:val="28"/>
                <w:szCs w:val="28"/>
              </w:rPr>
              <w:t>ДиДО</w:t>
            </w:r>
          </w:p>
        </w:tc>
        <w:tc>
          <w:tcPr>
            <w:tcW w:w="3190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B4B99" w:rsidRPr="00422030" w:rsidTr="001833EF">
        <w:tc>
          <w:tcPr>
            <w:tcW w:w="3048" w:type="dxa"/>
          </w:tcPr>
          <w:p w:rsidR="001B4B99" w:rsidRPr="00E00B0D" w:rsidRDefault="001B4B99" w:rsidP="001833EF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B0D">
              <w:rPr>
                <w:rFonts w:ascii="Times New Roman" w:hAnsi="Times New Roman"/>
                <w:b/>
                <w:sz w:val="28"/>
                <w:szCs w:val="28"/>
              </w:rPr>
              <w:t>ТМДиНО</w:t>
            </w:r>
          </w:p>
        </w:tc>
        <w:tc>
          <w:tcPr>
            <w:tcW w:w="3190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4B99" w:rsidRPr="00422030" w:rsidTr="001833EF">
        <w:tc>
          <w:tcPr>
            <w:tcW w:w="3048" w:type="dxa"/>
          </w:tcPr>
          <w:p w:rsidR="001B4B99" w:rsidRPr="00E00B0D" w:rsidRDefault="001B4B99" w:rsidP="001833EF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B0D">
              <w:rPr>
                <w:rFonts w:ascii="Times New Roman" w:hAnsi="Times New Roman"/>
                <w:b/>
                <w:sz w:val="28"/>
                <w:szCs w:val="28"/>
              </w:rPr>
              <w:t>ИИиК</w:t>
            </w:r>
          </w:p>
        </w:tc>
        <w:tc>
          <w:tcPr>
            <w:tcW w:w="3190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B4B99" w:rsidRPr="00422030" w:rsidTr="001833EF">
        <w:tc>
          <w:tcPr>
            <w:tcW w:w="3048" w:type="dxa"/>
          </w:tcPr>
          <w:p w:rsidR="001B4B99" w:rsidRPr="00E00B0D" w:rsidRDefault="001B4B99" w:rsidP="001833EF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B0D">
              <w:rPr>
                <w:rFonts w:ascii="Times New Roman" w:hAnsi="Times New Roman"/>
                <w:b/>
                <w:sz w:val="28"/>
                <w:szCs w:val="28"/>
              </w:rPr>
              <w:t>МиМПМ</w:t>
            </w:r>
          </w:p>
        </w:tc>
        <w:tc>
          <w:tcPr>
            <w:tcW w:w="3190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B4B99" w:rsidRPr="00422030" w:rsidTr="001833EF">
        <w:tc>
          <w:tcPr>
            <w:tcW w:w="3048" w:type="dxa"/>
          </w:tcPr>
          <w:p w:rsidR="001B4B99" w:rsidRPr="00E00B0D" w:rsidRDefault="001B4B99" w:rsidP="001833EF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B0D">
              <w:rPr>
                <w:rFonts w:ascii="Times New Roman" w:hAnsi="Times New Roman"/>
                <w:b/>
                <w:sz w:val="28"/>
                <w:szCs w:val="28"/>
              </w:rPr>
              <w:t>ТиПСР</w:t>
            </w:r>
          </w:p>
        </w:tc>
        <w:tc>
          <w:tcPr>
            <w:tcW w:w="3190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B4B99" w:rsidRPr="00422030" w:rsidTr="001833EF">
        <w:tc>
          <w:tcPr>
            <w:tcW w:w="3048" w:type="dxa"/>
          </w:tcPr>
          <w:p w:rsidR="001B4B99" w:rsidRPr="00E00B0D" w:rsidRDefault="001B4B99" w:rsidP="001833EF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B0D">
              <w:rPr>
                <w:rFonts w:ascii="Times New Roman" w:hAnsi="Times New Roman"/>
                <w:b/>
                <w:sz w:val="28"/>
                <w:szCs w:val="28"/>
              </w:rPr>
              <w:t>МНСТиТ</w:t>
            </w:r>
          </w:p>
        </w:tc>
        <w:tc>
          <w:tcPr>
            <w:tcW w:w="3190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B4B99" w:rsidRPr="00422030" w:rsidTr="001833EF">
        <w:tc>
          <w:tcPr>
            <w:tcW w:w="3048" w:type="dxa"/>
          </w:tcPr>
          <w:p w:rsidR="001B4B99" w:rsidRPr="00E00B0D" w:rsidRDefault="001B4B99" w:rsidP="001833EF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B0D">
              <w:rPr>
                <w:rFonts w:ascii="Times New Roman" w:hAnsi="Times New Roman"/>
                <w:b/>
                <w:sz w:val="28"/>
                <w:szCs w:val="28"/>
              </w:rPr>
              <w:t>ПиПс</w:t>
            </w:r>
          </w:p>
        </w:tc>
        <w:tc>
          <w:tcPr>
            <w:tcW w:w="3190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1B4B99" w:rsidRPr="00422030" w:rsidTr="001833EF">
        <w:tc>
          <w:tcPr>
            <w:tcW w:w="3048" w:type="dxa"/>
          </w:tcPr>
          <w:p w:rsidR="001B4B99" w:rsidRPr="00E00B0D" w:rsidRDefault="001B4B99" w:rsidP="001833EF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B0D">
              <w:rPr>
                <w:rFonts w:ascii="Times New Roman" w:hAnsi="Times New Roman"/>
                <w:b/>
                <w:sz w:val="28"/>
                <w:szCs w:val="28"/>
              </w:rPr>
              <w:t>ОП</w:t>
            </w:r>
          </w:p>
        </w:tc>
        <w:tc>
          <w:tcPr>
            <w:tcW w:w="3190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B4B99" w:rsidRPr="00422030" w:rsidTr="001833EF">
        <w:tc>
          <w:tcPr>
            <w:tcW w:w="3048" w:type="dxa"/>
          </w:tcPr>
          <w:p w:rsidR="001B4B99" w:rsidRPr="00E00B0D" w:rsidRDefault="001B4B99" w:rsidP="001833EF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B0D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3190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B4B99" w:rsidRPr="00422030" w:rsidTr="001833EF">
        <w:tc>
          <w:tcPr>
            <w:tcW w:w="3048" w:type="dxa"/>
            <w:shd w:val="clear" w:color="auto" w:fill="FFFF00"/>
          </w:tcPr>
          <w:p w:rsidR="001B4B99" w:rsidRPr="00422030" w:rsidRDefault="001B4B99" w:rsidP="001833EF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2030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190" w:type="dxa"/>
            <w:shd w:val="clear" w:color="auto" w:fill="FFFF00"/>
          </w:tcPr>
          <w:p w:rsidR="001B4B99" w:rsidRPr="00422030" w:rsidRDefault="001B4B99" w:rsidP="001833EF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692" w:type="dxa"/>
            <w:shd w:val="clear" w:color="auto" w:fill="FFFF00"/>
          </w:tcPr>
          <w:p w:rsidR="001B4B99" w:rsidRPr="00422030" w:rsidRDefault="001B4B99" w:rsidP="001833EF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</w:tbl>
    <w:p w:rsidR="001B4B99" w:rsidRDefault="001B4B99" w:rsidP="001B4B99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E7287">
        <w:rPr>
          <w:rFonts w:ascii="Times New Roman" w:hAnsi="Times New Roman"/>
          <w:color w:val="FF0000"/>
          <w:sz w:val="28"/>
          <w:szCs w:val="28"/>
        </w:rPr>
        <w:t xml:space="preserve">      </w:t>
      </w:r>
    </w:p>
    <w:p w:rsidR="001B4B99" w:rsidRPr="00140C5F" w:rsidRDefault="001B4B99" w:rsidP="001B4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140C5F">
        <w:rPr>
          <w:rFonts w:ascii="Times New Roman" w:hAnsi="Times New Roman"/>
          <w:sz w:val="28"/>
          <w:szCs w:val="28"/>
        </w:rPr>
        <w:t>На кафедре "Педагогика и психология" работа</w:t>
      </w:r>
      <w:r>
        <w:rPr>
          <w:rFonts w:ascii="Times New Roman" w:hAnsi="Times New Roman"/>
          <w:sz w:val="28"/>
          <w:szCs w:val="28"/>
        </w:rPr>
        <w:t>ю</w:t>
      </w:r>
      <w:r w:rsidRPr="00140C5F">
        <w:rPr>
          <w:rFonts w:ascii="Times New Roman" w:hAnsi="Times New Roman"/>
          <w:sz w:val="28"/>
          <w:szCs w:val="28"/>
        </w:rPr>
        <w:t xml:space="preserve">т </w:t>
      </w:r>
      <w:r w:rsidRPr="00A55CB7">
        <w:rPr>
          <w:rFonts w:ascii="Times New Roman" w:hAnsi="Times New Roman"/>
          <w:b/>
          <w:sz w:val="28"/>
          <w:szCs w:val="28"/>
        </w:rPr>
        <w:t>4</w:t>
      </w:r>
      <w:r w:rsidRPr="00140C5F">
        <w:rPr>
          <w:rFonts w:ascii="Times New Roman" w:hAnsi="Times New Roman"/>
          <w:sz w:val="28"/>
          <w:szCs w:val="28"/>
        </w:rPr>
        <w:t xml:space="preserve"> доктора наук, на кафедре «Теория и практика социальной работы» - </w:t>
      </w:r>
      <w:r w:rsidRPr="00A55CB7">
        <w:rPr>
          <w:rFonts w:ascii="Times New Roman" w:hAnsi="Times New Roman"/>
          <w:b/>
          <w:sz w:val="28"/>
          <w:szCs w:val="28"/>
        </w:rPr>
        <w:t>2</w:t>
      </w:r>
      <w:r w:rsidRPr="00140C5F">
        <w:rPr>
          <w:rFonts w:ascii="Times New Roman" w:hAnsi="Times New Roman"/>
          <w:sz w:val="28"/>
          <w:szCs w:val="28"/>
        </w:rPr>
        <w:t xml:space="preserve">, на кафедрах «Теория и методика дошкольного и начального образования», "Методология науки, социальные теории и технологии", «Изобразительное искусство и культурология» и «Общая психология»  – по </w:t>
      </w:r>
      <w:r w:rsidRPr="00A55CB7">
        <w:rPr>
          <w:rFonts w:ascii="Times New Roman" w:hAnsi="Times New Roman"/>
          <w:b/>
          <w:sz w:val="28"/>
          <w:szCs w:val="28"/>
        </w:rPr>
        <w:t>1</w:t>
      </w:r>
      <w:r w:rsidRPr="00140C5F">
        <w:rPr>
          <w:rFonts w:ascii="Times New Roman" w:hAnsi="Times New Roman"/>
          <w:sz w:val="28"/>
          <w:szCs w:val="28"/>
        </w:rPr>
        <w:t xml:space="preserve"> доктору наук.</w:t>
      </w:r>
    </w:p>
    <w:p w:rsidR="001B4B99" w:rsidRDefault="001B4B99" w:rsidP="001B4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C5F">
        <w:rPr>
          <w:rFonts w:ascii="Times New Roman" w:hAnsi="Times New Roman"/>
          <w:sz w:val="28"/>
          <w:szCs w:val="28"/>
        </w:rPr>
        <w:t xml:space="preserve">      Наибольшее количество кандидатов наук работает на кафедрах "Педагогика и психология" - </w:t>
      </w:r>
      <w:r w:rsidRPr="00A55CB7">
        <w:rPr>
          <w:rFonts w:ascii="Times New Roman" w:hAnsi="Times New Roman"/>
          <w:b/>
          <w:sz w:val="28"/>
          <w:szCs w:val="28"/>
        </w:rPr>
        <w:t>16</w:t>
      </w:r>
      <w:r w:rsidRPr="00140C5F">
        <w:rPr>
          <w:rFonts w:ascii="Times New Roman" w:hAnsi="Times New Roman"/>
          <w:sz w:val="28"/>
          <w:szCs w:val="28"/>
        </w:rPr>
        <w:t xml:space="preserve"> человек и «</w:t>
      </w:r>
      <w:proofErr w:type="gramStart"/>
      <w:r w:rsidRPr="00140C5F">
        <w:rPr>
          <w:rFonts w:ascii="Times New Roman" w:hAnsi="Times New Roman"/>
          <w:sz w:val="28"/>
          <w:szCs w:val="28"/>
        </w:rPr>
        <w:t>Теория</w:t>
      </w:r>
      <w:proofErr w:type="gramEnd"/>
      <w:r w:rsidRPr="00140C5F">
        <w:rPr>
          <w:rFonts w:ascii="Times New Roman" w:hAnsi="Times New Roman"/>
          <w:sz w:val="28"/>
          <w:szCs w:val="28"/>
        </w:rPr>
        <w:t xml:space="preserve"> и методика дошкольного и начального образования» </w:t>
      </w:r>
      <w:r w:rsidRPr="00140C5F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5CB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140C5F">
        <w:rPr>
          <w:rFonts w:ascii="Times New Roman" w:hAnsi="Times New Roman"/>
          <w:sz w:val="28"/>
          <w:szCs w:val="28"/>
        </w:rPr>
        <w:t xml:space="preserve"> человек. </w:t>
      </w:r>
    </w:p>
    <w:p w:rsidR="003E4AA7" w:rsidRDefault="003E4AA7" w:rsidP="001B4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4AA7" w:rsidRDefault="003E4AA7" w:rsidP="001B4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4AA7" w:rsidRDefault="003E4AA7" w:rsidP="001B4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4AA7" w:rsidRDefault="003E4AA7" w:rsidP="001B4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4AA7" w:rsidRDefault="003E4AA7" w:rsidP="001B4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4AA7" w:rsidRDefault="003E4AA7" w:rsidP="001B4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4AA7" w:rsidRDefault="003E4AA7" w:rsidP="001B4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4AA7" w:rsidRDefault="003E4AA7" w:rsidP="001B4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4AA7" w:rsidRPr="00140C5F" w:rsidRDefault="003E4AA7" w:rsidP="001B4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03C4" w:rsidRDefault="006D03C4" w:rsidP="001B4B99">
      <w:pPr>
        <w:pStyle w:val="1"/>
        <w:keepNext w:val="0"/>
        <w:spacing w:before="0" w:line="480" w:lineRule="auto"/>
        <w:ind w:firstLine="567"/>
        <w:jc w:val="center"/>
        <w:rPr>
          <w:rFonts w:ascii="Times New Roman" w:hAnsi="Times New Roman"/>
        </w:rPr>
      </w:pPr>
    </w:p>
    <w:p w:rsidR="002B78AB" w:rsidRPr="0038687E" w:rsidRDefault="002B78AB" w:rsidP="003E4AA7">
      <w:pPr>
        <w:pStyle w:val="1"/>
        <w:numPr>
          <w:ilvl w:val="0"/>
          <w:numId w:val="45"/>
        </w:numPr>
        <w:spacing w:before="0" w:line="240" w:lineRule="auto"/>
        <w:jc w:val="center"/>
        <w:rPr>
          <w:rFonts w:ascii="Times New Roman" w:hAnsi="Times New Roman"/>
          <w:color w:val="auto"/>
        </w:rPr>
      </w:pPr>
      <w:r w:rsidRPr="0038687E">
        <w:rPr>
          <w:rFonts w:ascii="Times New Roman" w:hAnsi="Times New Roman"/>
          <w:color w:val="auto"/>
        </w:rPr>
        <w:lastRenderedPageBreak/>
        <w:t>Результаты научно-исследовательской и инновационной деятельности преподавателей кафедр ФППиСН</w:t>
      </w:r>
    </w:p>
    <w:p w:rsidR="002B78AB" w:rsidRPr="005449C6" w:rsidRDefault="002B78AB" w:rsidP="002B78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78AB" w:rsidRPr="005449C6" w:rsidRDefault="002B78AB" w:rsidP="002B78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9C6">
        <w:rPr>
          <w:rFonts w:ascii="Times New Roman" w:hAnsi="Times New Roman"/>
          <w:sz w:val="28"/>
          <w:szCs w:val="28"/>
        </w:rPr>
        <w:t xml:space="preserve">Общий объём научных исследований и разработок на кафедрах ФППиСН составил </w:t>
      </w:r>
      <w:r w:rsidRPr="005449C6">
        <w:rPr>
          <w:rFonts w:ascii="Times New Roman" w:hAnsi="Times New Roman"/>
          <w:b/>
          <w:sz w:val="28"/>
          <w:szCs w:val="28"/>
        </w:rPr>
        <w:t xml:space="preserve">2.187.979 руб. </w:t>
      </w:r>
      <w:r w:rsidRPr="005449C6">
        <w:rPr>
          <w:rFonts w:ascii="Times New Roman" w:hAnsi="Times New Roman"/>
          <w:sz w:val="28"/>
          <w:szCs w:val="28"/>
        </w:rPr>
        <w:t>(на 01.01.2021 года), в т.ч.:</w:t>
      </w:r>
    </w:p>
    <w:p w:rsidR="002B78AB" w:rsidRPr="005449C6" w:rsidRDefault="002B78AB" w:rsidP="002B78A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449C6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79440" cy="3276600"/>
            <wp:effectExtent l="38100" t="19050" r="16510" b="0"/>
            <wp:docPr id="5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B78AB" w:rsidRPr="005449C6" w:rsidRDefault="002B78AB" w:rsidP="002B78AB">
      <w:pPr>
        <w:spacing w:after="0" w:line="240" w:lineRule="auto"/>
        <w:ind w:right="707" w:firstLine="567"/>
        <w:rPr>
          <w:rFonts w:ascii="Times New Roman" w:hAnsi="Times New Roman"/>
        </w:rPr>
      </w:pPr>
      <w:r w:rsidRPr="005449C6">
        <w:rPr>
          <w:rFonts w:ascii="Times New Roman" w:hAnsi="Times New Roman"/>
        </w:rPr>
        <w:t>Рис.8. Общий объем НИР по кафедрам</w:t>
      </w:r>
    </w:p>
    <w:p w:rsidR="002B78AB" w:rsidRPr="005449C6" w:rsidRDefault="002B78AB" w:rsidP="002B78AB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2B78AB" w:rsidRPr="005449C6" w:rsidRDefault="002B78AB" w:rsidP="002B78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9C6">
        <w:rPr>
          <w:rFonts w:ascii="Times New Roman" w:hAnsi="Times New Roman"/>
          <w:sz w:val="28"/>
          <w:szCs w:val="28"/>
        </w:rPr>
        <w:t xml:space="preserve">Преподавателями ФППиСН подано в 2020 году </w:t>
      </w:r>
      <w:r w:rsidRPr="005449C6">
        <w:rPr>
          <w:rFonts w:ascii="Times New Roman" w:hAnsi="Times New Roman"/>
          <w:b/>
          <w:sz w:val="28"/>
          <w:szCs w:val="28"/>
        </w:rPr>
        <w:t>15 заявок</w:t>
      </w:r>
      <w:r w:rsidRPr="005449C6">
        <w:rPr>
          <w:rFonts w:ascii="Times New Roman" w:hAnsi="Times New Roman"/>
          <w:sz w:val="28"/>
          <w:szCs w:val="28"/>
        </w:rPr>
        <w:t xml:space="preserve"> на проведение научно-исследовательских работ, в т.ч. по кафедрам:</w:t>
      </w:r>
    </w:p>
    <w:p w:rsidR="002B78AB" w:rsidRPr="005449C6" w:rsidRDefault="002B78AB" w:rsidP="002B78AB">
      <w:pPr>
        <w:spacing w:after="0" w:line="360" w:lineRule="auto"/>
        <w:ind w:right="707" w:firstLine="567"/>
        <w:jc w:val="center"/>
        <w:rPr>
          <w:rFonts w:ascii="Times New Roman" w:hAnsi="Times New Roman"/>
          <w:sz w:val="28"/>
          <w:szCs w:val="28"/>
        </w:rPr>
      </w:pPr>
      <w:r w:rsidRPr="005449C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29275" cy="3219450"/>
            <wp:effectExtent l="57150" t="19050" r="28575" b="38100"/>
            <wp:docPr id="4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B78AB" w:rsidRPr="005449C6" w:rsidRDefault="002B78AB" w:rsidP="002B78AB">
      <w:pPr>
        <w:spacing w:after="0" w:line="360" w:lineRule="auto"/>
        <w:ind w:firstLine="567"/>
        <w:rPr>
          <w:rFonts w:ascii="Times New Roman" w:hAnsi="Times New Roman"/>
        </w:rPr>
      </w:pPr>
      <w:r w:rsidRPr="005449C6">
        <w:rPr>
          <w:rFonts w:ascii="Times New Roman" w:hAnsi="Times New Roman"/>
          <w:i/>
        </w:rPr>
        <w:t xml:space="preserve"> </w:t>
      </w:r>
      <w:r w:rsidRPr="005449C6">
        <w:rPr>
          <w:rFonts w:ascii="Times New Roman" w:hAnsi="Times New Roman"/>
        </w:rPr>
        <w:t>Рис.9.  Количество заявок, поданных на проведение НИР</w:t>
      </w:r>
    </w:p>
    <w:p w:rsidR="002B78AB" w:rsidRPr="005449C6" w:rsidRDefault="002B78AB" w:rsidP="002B78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9C6">
        <w:rPr>
          <w:rFonts w:ascii="Times New Roman" w:hAnsi="Times New Roman"/>
          <w:sz w:val="28"/>
          <w:szCs w:val="28"/>
        </w:rPr>
        <w:lastRenderedPageBreak/>
        <w:t xml:space="preserve">В 2020 году  преподавателями ФППиСН издано </w:t>
      </w:r>
      <w:r w:rsidRPr="005449C6">
        <w:rPr>
          <w:rFonts w:ascii="Times New Roman" w:hAnsi="Times New Roman"/>
          <w:b/>
          <w:sz w:val="28"/>
          <w:szCs w:val="28"/>
        </w:rPr>
        <w:t>7 монографий</w:t>
      </w:r>
      <w:r w:rsidRPr="005449C6">
        <w:rPr>
          <w:rFonts w:ascii="Times New Roman" w:hAnsi="Times New Roman"/>
          <w:sz w:val="28"/>
          <w:szCs w:val="28"/>
        </w:rPr>
        <w:t>,</w:t>
      </w:r>
      <w:r w:rsidRPr="005449C6">
        <w:rPr>
          <w:rFonts w:ascii="Times New Roman" w:hAnsi="Times New Roman"/>
          <w:b/>
          <w:sz w:val="28"/>
          <w:szCs w:val="28"/>
        </w:rPr>
        <w:t xml:space="preserve"> </w:t>
      </w:r>
      <w:r w:rsidRPr="005449C6">
        <w:rPr>
          <w:rFonts w:ascii="Times New Roman" w:hAnsi="Times New Roman"/>
          <w:sz w:val="28"/>
          <w:szCs w:val="28"/>
        </w:rPr>
        <w:t>в т.ч. по кафедрам:</w:t>
      </w:r>
    </w:p>
    <w:p w:rsidR="002B78AB" w:rsidRPr="005449C6" w:rsidRDefault="002B78AB" w:rsidP="002B78AB">
      <w:pPr>
        <w:spacing w:after="0" w:line="360" w:lineRule="auto"/>
        <w:ind w:right="424" w:firstLine="567"/>
        <w:rPr>
          <w:rFonts w:ascii="Times New Roman" w:hAnsi="Times New Roman"/>
          <w:b/>
          <w:sz w:val="28"/>
          <w:szCs w:val="28"/>
        </w:rPr>
      </w:pPr>
      <w:r w:rsidRPr="005449C6">
        <w:rPr>
          <w:b/>
          <w:noProof/>
        </w:rPr>
        <w:drawing>
          <wp:inline distT="0" distB="0" distL="0" distR="0">
            <wp:extent cx="5565140" cy="3019425"/>
            <wp:effectExtent l="38100" t="19050" r="16510" b="0"/>
            <wp:docPr id="1" name="Диаграмма 1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B78AB" w:rsidRPr="005449C6" w:rsidRDefault="002B78AB" w:rsidP="002B78AB">
      <w:pPr>
        <w:spacing w:after="0" w:line="240" w:lineRule="auto"/>
        <w:ind w:firstLine="567"/>
        <w:rPr>
          <w:rFonts w:ascii="Times New Roman" w:hAnsi="Times New Roman"/>
        </w:rPr>
      </w:pPr>
      <w:r w:rsidRPr="005449C6">
        <w:rPr>
          <w:rFonts w:ascii="Times New Roman" w:hAnsi="Times New Roman"/>
          <w:b/>
        </w:rPr>
        <w:t xml:space="preserve">  </w:t>
      </w:r>
      <w:r w:rsidRPr="005449C6">
        <w:rPr>
          <w:rFonts w:ascii="Times New Roman" w:hAnsi="Times New Roman"/>
        </w:rPr>
        <w:t>Рис.10. Число монографий, изданных  преподавателями  кафедр</w:t>
      </w:r>
    </w:p>
    <w:p w:rsidR="002B78AB" w:rsidRPr="005449C6" w:rsidRDefault="002B78AB" w:rsidP="002B78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78AB" w:rsidRPr="005449C6" w:rsidRDefault="002B78AB" w:rsidP="002B78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9C6">
        <w:rPr>
          <w:rFonts w:ascii="Times New Roman" w:hAnsi="Times New Roman"/>
          <w:sz w:val="28"/>
          <w:szCs w:val="28"/>
        </w:rPr>
        <w:t xml:space="preserve">В 2020-2021 гг. преподавателями ФППиСН опубликовано </w:t>
      </w:r>
      <w:r w:rsidRPr="005449C6">
        <w:rPr>
          <w:rFonts w:ascii="Times New Roman" w:hAnsi="Times New Roman"/>
          <w:b/>
          <w:sz w:val="28"/>
          <w:szCs w:val="28"/>
        </w:rPr>
        <w:t xml:space="preserve">24 </w:t>
      </w:r>
      <w:r w:rsidRPr="003D46E0">
        <w:rPr>
          <w:rFonts w:ascii="Times New Roman" w:hAnsi="Times New Roman"/>
          <w:sz w:val="28"/>
          <w:szCs w:val="28"/>
        </w:rPr>
        <w:t>статьи</w:t>
      </w:r>
      <w:r w:rsidRPr="005449C6">
        <w:rPr>
          <w:rFonts w:ascii="Times New Roman" w:hAnsi="Times New Roman"/>
          <w:sz w:val="28"/>
          <w:szCs w:val="28"/>
        </w:rPr>
        <w:t xml:space="preserve"> в научных журналах, индексируемых в базах данных Web of Science и Scopus, в т.ч. по кафедрам: </w:t>
      </w:r>
    </w:p>
    <w:p w:rsidR="002B78AB" w:rsidRPr="005449C6" w:rsidRDefault="002B78AB" w:rsidP="002B78AB">
      <w:pPr>
        <w:spacing w:after="0" w:line="36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5449C6">
        <w:rPr>
          <w:noProof/>
        </w:rPr>
        <w:drawing>
          <wp:inline distT="0" distB="0" distL="0" distR="0">
            <wp:extent cx="5505450" cy="3438525"/>
            <wp:effectExtent l="57150" t="19050" r="38100" b="28575"/>
            <wp:docPr id="2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B78AB" w:rsidRPr="005449C6" w:rsidRDefault="002B78AB" w:rsidP="002B78AB">
      <w:pPr>
        <w:spacing w:after="0" w:line="240" w:lineRule="auto"/>
        <w:ind w:firstLine="567"/>
        <w:rPr>
          <w:rFonts w:ascii="Times New Roman" w:hAnsi="Times New Roman"/>
        </w:rPr>
      </w:pPr>
      <w:r w:rsidRPr="005449C6">
        <w:rPr>
          <w:rFonts w:ascii="Times New Roman" w:hAnsi="Times New Roman"/>
        </w:rPr>
        <w:t xml:space="preserve">Рис.11. Статьи, изданные в научной периодике, индексируемой в  </w:t>
      </w:r>
      <w:r w:rsidRPr="005449C6">
        <w:rPr>
          <w:rFonts w:ascii="Times New Roman" w:hAnsi="Times New Roman"/>
          <w:lang w:val="en-US"/>
        </w:rPr>
        <w:t>Web</w:t>
      </w:r>
      <w:r w:rsidRPr="005449C6">
        <w:rPr>
          <w:rFonts w:ascii="Times New Roman" w:hAnsi="Times New Roman"/>
        </w:rPr>
        <w:t xml:space="preserve"> </w:t>
      </w:r>
      <w:r w:rsidRPr="005449C6">
        <w:rPr>
          <w:rFonts w:ascii="Times New Roman" w:hAnsi="Times New Roman"/>
          <w:lang w:val="en-US"/>
        </w:rPr>
        <w:t>of</w:t>
      </w:r>
      <w:r w:rsidRPr="005449C6">
        <w:rPr>
          <w:rFonts w:ascii="Times New Roman" w:hAnsi="Times New Roman"/>
        </w:rPr>
        <w:t xml:space="preserve"> </w:t>
      </w:r>
      <w:r w:rsidRPr="005449C6">
        <w:rPr>
          <w:rFonts w:ascii="Times New Roman" w:hAnsi="Times New Roman"/>
          <w:lang w:val="en-US"/>
        </w:rPr>
        <w:t>Science</w:t>
      </w:r>
      <w:r w:rsidRPr="005449C6">
        <w:rPr>
          <w:rFonts w:ascii="Times New Roman" w:hAnsi="Times New Roman"/>
        </w:rPr>
        <w:t xml:space="preserve"> и </w:t>
      </w:r>
      <w:r w:rsidRPr="005449C6">
        <w:rPr>
          <w:rFonts w:ascii="Times New Roman" w:hAnsi="Times New Roman"/>
          <w:lang w:val="en-US"/>
        </w:rPr>
        <w:t>Scopus</w:t>
      </w:r>
    </w:p>
    <w:p w:rsidR="003D46E0" w:rsidRDefault="003D46E0" w:rsidP="002B78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78AB" w:rsidRPr="005449C6" w:rsidRDefault="002B78AB" w:rsidP="002B78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9C6">
        <w:rPr>
          <w:rFonts w:ascii="Times New Roman" w:hAnsi="Times New Roman"/>
          <w:sz w:val="28"/>
          <w:szCs w:val="28"/>
        </w:rPr>
        <w:lastRenderedPageBreak/>
        <w:t xml:space="preserve">В 2020 году преподавателями ФППиСН опубликовано </w:t>
      </w:r>
      <w:r w:rsidRPr="005449C6">
        <w:rPr>
          <w:rFonts w:ascii="Times New Roman" w:hAnsi="Times New Roman"/>
          <w:b/>
          <w:sz w:val="28"/>
          <w:szCs w:val="28"/>
        </w:rPr>
        <w:t xml:space="preserve">54 </w:t>
      </w:r>
      <w:r w:rsidRPr="003D46E0">
        <w:rPr>
          <w:rFonts w:ascii="Times New Roman" w:hAnsi="Times New Roman"/>
          <w:sz w:val="28"/>
          <w:szCs w:val="28"/>
        </w:rPr>
        <w:t>статьи</w:t>
      </w:r>
      <w:r w:rsidRPr="005449C6">
        <w:rPr>
          <w:rFonts w:ascii="Times New Roman" w:hAnsi="Times New Roman"/>
          <w:sz w:val="28"/>
          <w:szCs w:val="28"/>
        </w:rPr>
        <w:t xml:space="preserve"> в научных журналах из перечня ВАК, в т.ч. по кафедрам:</w:t>
      </w:r>
    </w:p>
    <w:p w:rsidR="002B78AB" w:rsidRPr="005449C6" w:rsidRDefault="002B78AB" w:rsidP="002B78AB">
      <w:pPr>
        <w:spacing w:after="0" w:line="360" w:lineRule="auto"/>
        <w:ind w:right="-2" w:firstLine="567"/>
        <w:rPr>
          <w:rFonts w:ascii="Times New Roman" w:hAnsi="Times New Roman"/>
          <w:sz w:val="28"/>
          <w:szCs w:val="28"/>
        </w:rPr>
      </w:pPr>
      <w:r w:rsidRPr="005449C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0" cy="3324225"/>
            <wp:effectExtent l="38100" t="19050" r="19050" b="0"/>
            <wp:docPr id="8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78AB" w:rsidRPr="005449C6" w:rsidRDefault="002B78AB" w:rsidP="002B78AB">
      <w:pPr>
        <w:spacing w:after="0" w:line="240" w:lineRule="auto"/>
        <w:ind w:firstLine="567"/>
        <w:rPr>
          <w:rFonts w:ascii="Times New Roman" w:hAnsi="Times New Roman"/>
        </w:rPr>
      </w:pPr>
      <w:r w:rsidRPr="005449C6">
        <w:rPr>
          <w:rFonts w:ascii="Times New Roman" w:hAnsi="Times New Roman"/>
          <w:b/>
        </w:rPr>
        <w:t xml:space="preserve"> </w:t>
      </w:r>
      <w:r w:rsidRPr="005449C6">
        <w:rPr>
          <w:rFonts w:ascii="Times New Roman" w:hAnsi="Times New Roman"/>
        </w:rPr>
        <w:t>Рис.12. Число статей ВАК,  изданных  преподавателями  кафедр</w:t>
      </w:r>
    </w:p>
    <w:p w:rsidR="002B78AB" w:rsidRPr="005449C6" w:rsidRDefault="002B78AB" w:rsidP="002B78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78AB" w:rsidRPr="005449C6" w:rsidRDefault="002B78AB" w:rsidP="002B78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9C6">
        <w:rPr>
          <w:rFonts w:ascii="Times New Roman" w:hAnsi="Times New Roman"/>
          <w:sz w:val="28"/>
          <w:szCs w:val="28"/>
        </w:rPr>
        <w:t xml:space="preserve">Студентами факультета в 2020 году опубликовано </w:t>
      </w:r>
      <w:r w:rsidRPr="005449C6">
        <w:rPr>
          <w:rFonts w:ascii="Times New Roman" w:hAnsi="Times New Roman"/>
          <w:b/>
          <w:sz w:val="28"/>
          <w:szCs w:val="28"/>
        </w:rPr>
        <w:t xml:space="preserve">315 </w:t>
      </w:r>
      <w:r w:rsidRPr="003D46E0">
        <w:rPr>
          <w:rFonts w:ascii="Times New Roman" w:hAnsi="Times New Roman"/>
          <w:sz w:val="28"/>
          <w:szCs w:val="28"/>
        </w:rPr>
        <w:t>научных статей</w:t>
      </w:r>
      <w:r w:rsidRPr="005449C6">
        <w:rPr>
          <w:rFonts w:ascii="Times New Roman" w:hAnsi="Times New Roman"/>
          <w:sz w:val="28"/>
          <w:szCs w:val="28"/>
        </w:rPr>
        <w:t>, в том числе по кафедрам:</w:t>
      </w:r>
    </w:p>
    <w:p w:rsidR="002B78AB" w:rsidRPr="005449C6" w:rsidRDefault="002B78AB" w:rsidP="002B78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9C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0" cy="3314700"/>
            <wp:effectExtent l="38100" t="19050" r="19050" b="0"/>
            <wp:docPr id="9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B78AB" w:rsidRPr="009B1FE6" w:rsidRDefault="002B78AB" w:rsidP="002B78AB">
      <w:pPr>
        <w:spacing w:after="0" w:line="240" w:lineRule="auto"/>
        <w:ind w:firstLine="567"/>
        <w:rPr>
          <w:rFonts w:ascii="Times New Roman" w:hAnsi="Times New Roman"/>
        </w:rPr>
      </w:pPr>
      <w:r w:rsidRPr="005449C6">
        <w:rPr>
          <w:rFonts w:ascii="Times New Roman" w:hAnsi="Times New Roman"/>
        </w:rPr>
        <w:t>Рис.13. Число научных статей, опубликованных студентами</w:t>
      </w:r>
      <w:r w:rsidRPr="009B1FE6">
        <w:rPr>
          <w:rFonts w:ascii="Times New Roman" w:hAnsi="Times New Roman"/>
        </w:rPr>
        <w:t xml:space="preserve"> </w:t>
      </w:r>
    </w:p>
    <w:p w:rsidR="002B78AB" w:rsidRPr="00837787" w:rsidRDefault="002B78AB" w:rsidP="002B78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78AB" w:rsidRPr="00837787" w:rsidRDefault="002B78AB" w:rsidP="002B78AB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lastRenderedPageBreak/>
        <w:t xml:space="preserve">Студенты факультета в </w:t>
      </w:r>
      <w:r w:rsidRPr="009A4E2B">
        <w:rPr>
          <w:rFonts w:ascii="Times New Roman" w:hAnsi="Times New Roman"/>
          <w:sz w:val="28"/>
          <w:szCs w:val="28"/>
        </w:rPr>
        <w:t xml:space="preserve">2020-2021 учебном году </w:t>
      </w:r>
      <w:r>
        <w:rPr>
          <w:rFonts w:ascii="Times New Roman" w:hAnsi="Times New Roman"/>
          <w:sz w:val="28"/>
          <w:szCs w:val="28"/>
        </w:rPr>
        <w:t xml:space="preserve">приняли участие </w:t>
      </w:r>
      <w:r w:rsidRPr="0083778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70</w:t>
      </w:r>
      <w:r w:rsidRPr="00837787">
        <w:rPr>
          <w:rFonts w:ascii="Times New Roman" w:hAnsi="Times New Roman"/>
          <w:b/>
          <w:sz w:val="28"/>
          <w:szCs w:val="28"/>
        </w:rPr>
        <w:t xml:space="preserve"> </w:t>
      </w:r>
      <w:r w:rsidRPr="00837787">
        <w:rPr>
          <w:rFonts w:ascii="Times New Roman" w:hAnsi="Times New Roman"/>
          <w:sz w:val="28"/>
          <w:szCs w:val="28"/>
        </w:rPr>
        <w:t>конкурсах на лучшую научно-исследовательскую работу.</w:t>
      </w:r>
    </w:p>
    <w:p w:rsidR="002B78AB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sz w:val="28"/>
          <w:szCs w:val="28"/>
        </w:rPr>
        <w:t>По итогам участия в международных, всероссийских и вузовских конкурсах НИР ст</w:t>
      </w:r>
      <w:r w:rsidR="003D46E0">
        <w:rPr>
          <w:rFonts w:ascii="Times New Roman" w:hAnsi="Times New Roman" w:cs="Times New Roman"/>
          <w:sz w:val="28"/>
          <w:szCs w:val="28"/>
        </w:rPr>
        <w:t>удентами получены</w:t>
      </w:r>
      <w:r w:rsidRPr="00837787">
        <w:rPr>
          <w:rFonts w:ascii="Times New Roman" w:hAnsi="Times New Roman" w:cs="Times New Roman"/>
          <w:sz w:val="28"/>
          <w:szCs w:val="28"/>
        </w:rPr>
        <w:t xml:space="preserve"> медали и дипломы различного достоинства, в том числе: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t>1.Гаврилкина Мария и Краснова Анна, студентки гр.17НПН1 – победители Всероссийской олимпиады студентов «Я – профессионал»;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t>2.Маркидонова Анна, Морозова Анжелика и Суркова Маргарита, студентки  гр.17НПД1 – победители Всероссийской олимпиады студентов «Я – профессионал»;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t>3.Сиренко Елизавета и Янина Ольга, студентки гр.19НПД1 – победители Всероссийской олимпиады студентов «Я – профессионал»;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t>4.Чудайкина Анна, студентка гр.17НПН1 – призер Всероссийской олимпиады студентов «Я – профессионал»;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t>5.Сенжапова Юлия, студентка гр.18НП1 – призер Всероссийской олимпиады студентов «Я – профессионал»;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t>6.Надеева Жанна, студентка гр.17НЛ1 – призер Всероссийской олимпиады студентов «Я – профессионал»;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t>7.</w:t>
      </w:r>
      <w:r w:rsidRPr="00B54C11">
        <w:t xml:space="preserve"> </w:t>
      </w:r>
      <w:r w:rsidRPr="00B54C11">
        <w:rPr>
          <w:rFonts w:ascii="Times New Roman" w:hAnsi="Times New Roman" w:cs="Times New Roman"/>
          <w:sz w:val="28"/>
          <w:szCs w:val="28"/>
        </w:rPr>
        <w:t>Назарова Александра,  Сорокина Марина, Царева Юлия и Целовальникова Ольга, студентки гр.19НПД1 – призеры Всероссийской олимпиады студентов «Я – профессионал»;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t xml:space="preserve">8.Трубникова Анна, студентка  гр.16НПК1 – победитель конкурса «Учитель будущего. Студенты»; 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t>9.Алферова Екатерина и Фёклина Маргарита, студентки гр. 17НПД1 – победители Всероссийского конкурса им. Выготского;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t>10.Шарина Кристина, студентка гр. 18НПП1</w:t>
      </w:r>
      <w:r w:rsidR="000969D7">
        <w:rPr>
          <w:rFonts w:ascii="Times New Roman" w:hAnsi="Times New Roman" w:cs="Times New Roman"/>
          <w:sz w:val="28"/>
          <w:szCs w:val="28"/>
        </w:rPr>
        <w:t xml:space="preserve"> – Диплом </w:t>
      </w:r>
      <w:r w:rsidRPr="00B54C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969D7">
        <w:rPr>
          <w:rFonts w:ascii="Times New Roman" w:hAnsi="Times New Roman" w:cs="Times New Roman"/>
          <w:sz w:val="28"/>
          <w:szCs w:val="28"/>
        </w:rPr>
        <w:t xml:space="preserve"> </w:t>
      </w:r>
      <w:r w:rsidRPr="00B54C11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Pr="00B54C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54C11">
        <w:rPr>
          <w:rFonts w:ascii="Times New Roman" w:hAnsi="Times New Roman" w:cs="Times New Roman"/>
          <w:sz w:val="28"/>
          <w:szCs w:val="28"/>
        </w:rPr>
        <w:t xml:space="preserve"> Всероссийского (с международным участием) конкурса научных, методических и творческих работ по социальной экологии на тему «Россия: среда обитания»;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lastRenderedPageBreak/>
        <w:t>11.Анненкова Анастасия, студентка гр. 17НПН1, Оникова Елена, студентка гр. 18НПН1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B54C11">
        <w:rPr>
          <w:rFonts w:ascii="Times New Roman" w:hAnsi="Times New Roman" w:cs="Times New Roman"/>
          <w:sz w:val="28"/>
          <w:szCs w:val="28"/>
        </w:rPr>
        <w:t xml:space="preserve"> Гудкова Светлана, студентка гр. 19ЗНПНм1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C11">
        <w:rPr>
          <w:rFonts w:ascii="Times New Roman" w:hAnsi="Times New Roman" w:cs="Times New Roman"/>
          <w:sz w:val="28"/>
          <w:szCs w:val="28"/>
        </w:rPr>
        <w:t xml:space="preserve">– Дипломы  </w:t>
      </w:r>
      <w:r w:rsidRPr="00B54C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54C11">
        <w:rPr>
          <w:rFonts w:ascii="Times New Roman" w:hAnsi="Times New Roman" w:cs="Times New Roman"/>
          <w:sz w:val="28"/>
          <w:szCs w:val="28"/>
        </w:rPr>
        <w:t xml:space="preserve">  степени </w:t>
      </w:r>
      <w:r w:rsidRPr="00B54C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54C11">
        <w:rPr>
          <w:rFonts w:ascii="Times New Roman" w:hAnsi="Times New Roman" w:cs="Times New Roman"/>
          <w:sz w:val="28"/>
          <w:szCs w:val="28"/>
        </w:rPr>
        <w:t xml:space="preserve"> Всероссийского (с международным участием) конкурса научных, методических и творческих работ по социальной экологии на тему «Россия: среда обитания»;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t>12.Тюпаева Анастасия, Семунина Ксения, Загрекова Ксения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54C11">
        <w:rPr>
          <w:rFonts w:ascii="Times New Roman" w:hAnsi="Times New Roman" w:cs="Times New Roman"/>
          <w:sz w:val="28"/>
          <w:szCs w:val="28"/>
        </w:rPr>
        <w:t xml:space="preserve"> Школьникова Ксения, студентки гр. 19НПН1</w:t>
      </w:r>
      <w:r w:rsidR="00582F61">
        <w:rPr>
          <w:rFonts w:ascii="Times New Roman" w:hAnsi="Times New Roman" w:cs="Times New Roman"/>
          <w:sz w:val="28"/>
          <w:szCs w:val="28"/>
        </w:rPr>
        <w:t xml:space="preserve"> </w:t>
      </w:r>
      <w:r w:rsidRPr="00B54C11">
        <w:rPr>
          <w:rFonts w:ascii="Times New Roman" w:hAnsi="Times New Roman" w:cs="Times New Roman"/>
          <w:sz w:val="28"/>
          <w:szCs w:val="28"/>
        </w:rPr>
        <w:t xml:space="preserve">– Дипломы  </w:t>
      </w:r>
      <w:r w:rsidRPr="00B54C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4C11">
        <w:rPr>
          <w:rFonts w:ascii="Times New Roman" w:hAnsi="Times New Roman" w:cs="Times New Roman"/>
          <w:sz w:val="28"/>
          <w:szCs w:val="28"/>
        </w:rPr>
        <w:t xml:space="preserve">  степени </w:t>
      </w:r>
      <w:r w:rsidRPr="00B54C1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54C11">
        <w:rPr>
          <w:rFonts w:ascii="Times New Roman" w:hAnsi="Times New Roman" w:cs="Times New Roman"/>
          <w:sz w:val="28"/>
          <w:szCs w:val="28"/>
        </w:rPr>
        <w:t xml:space="preserve"> Всероссийской студенческой олимпиады (с международным участием) по теории и методике начального образования (</w:t>
      </w:r>
      <w:proofErr w:type="gramStart"/>
      <w:r w:rsidRPr="00B54C1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54C11">
        <w:rPr>
          <w:rFonts w:ascii="Times New Roman" w:hAnsi="Times New Roman" w:cs="Times New Roman"/>
          <w:sz w:val="28"/>
          <w:szCs w:val="28"/>
        </w:rPr>
        <w:t>. Орел);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t>13.Арифуллина Эльвира, студентка гр. 17НПН2, Виноградова Валерия, студентка гр. 20ЗНПНм1, Кольдина Елизавета, студентка гр. 18НПН1 – Дипломы III степени Всероссийского конкурса научно-исследовательских работ «Наука молодых: новый взгляд на проблемы психологии и педагогики образования» (г. Орел);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t>14.Кольдина Елизавета, студентка гр. 18НПН1  – 3 место в 34 Международном конкурсе научно-исследовательских работ студентов;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t xml:space="preserve">15.Баранов Антон, студент гр. 19НПм1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54C11">
        <w:rPr>
          <w:rFonts w:ascii="Times New Roman" w:hAnsi="Times New Roman" w:cs="Times New Roman"/>
          <w:sz w:val="28"/>
          <w:szCs w:val="28"/>
        </w:rPr>
        <w:t xml:space="preserve"> место во Всероссийском конкурсе профессионального мастерс</w:t>
      </w:r>
      <w:r w:rsidR="00582F61">
        <w:rPr>
          <w:rFonts w:ascii="Times New Roman" w:hAnsi="Times New Roman" w:cs="Times New Roman"/>
          <w:sz w:val="28"/>
          <w:szCs w:val="28"/>
        </w:rPr>
        <w:t>тва «Проектируем результат» (г. </w:t>
      </w:r>
      <w:r w:rsidRPr="00B54C11">
        <w:rPr>
          <w:rFonts w:ascii="Times New Roman" w:hAnsi="Times New Roman" w:cs="Times New Roman"/>
          <w:sz w:val="28"/>
          <w:szCs w:val="28"/>
        </w:rPr>
        <w:t>Чебоксары);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t>16.Балуева Алена, студентка гр.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C11">
        <w:rPr>
          <w:rFonts w:ascii="Times New Roman" w:hAnsi="Times New Roman" w:cs="Times New Roman"/>
          <w:sz w:val="28"/>
          <w:szCs w:val="28"/>
        </w:rPr>
        <w:t>18НП1 –  2 место в Межвузовской студенческой олимпиаде по психологии (Северо-Кавказский федеральный университет, г. Ставрополь);</w:t>
      </w:r>
    </w:p>
    <w:p w:rsidR="003E4AA7" w:rsidRPr="003E4AA7" w:rsidRDefault="0090629D" w:rsidP="009062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29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3E4AA7" w:rsidRPr="003E4AA7">
        <w:rPr>
          <w:rFonts w:ascii="Times New Roman" w:eastAsia="Times New Roman" w:hAnsi="Times New Roman" w:cs="Times New Roman"/>
          <w:color w:val="000000"/>
          <w:sz w:val="28"/>
          <w:szCs w:val="28"/>
        </w:rPr>
        <w:t>Васякина Людмила, Бритвина Полина, Звягинцева Екатерина, Сальникова Екатерина, Смирнова Евгения</w:t>
      </w:r>
      <w:r w:rsidRPr="00906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B06A3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студентки гр.</w:t>
      </w:r>
      <w:r w:rsidRPr="00906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16НПК1</w:t>
      </w:r>
      <w:r w:rsidR="003E4AA7" w:rsidRPr="003E4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582F61" w:rsidRPr="00B54C11">
        <w:rPr>
          <w:rFonts w:ascii="Times New Roman" w:hAnsi="Times New Roman" w:cs="Times New Roman"/>
          <w:sz w:val="28"/>
          <w:szCs w:val="28"/>
        </w:rPr>
        <w:t xml:space="preserve">Дипломы  </w:t>
      </w:r>
      <w:r w:rsidR="00582F61" w:rsidRPr="00B54C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82F61" w:rsidRPr="00B54C11">
        <w:rPr>
          <w:rFonts w:ascii="Times New Roman" w:hAnsi="Times New Roman" w:cs="Times New Roman"/>
          <w:sz w:val="28"/>
          <w:szCs w:val="28"/>
        </w:rPr>
        <w:t xml:space="preserve">  </w:t>
      </w:r>
      <w:r w:rsidR="00582F61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Pr="003E4AA7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E4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4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«Педагоги XXI века»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E4AA7"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4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«Студенческий научно-исследовательский проект»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82F61" w:rsidRPr="00582F61" w:rsidRDefault="0090629D" w:rsidP="00582F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54C11">
        <w:rPr>
          <w:rFonts w:ascii="Times New Roman" w:hAnsi="Times New Roman" w:cs="Times New Roman"/>
          <w:sz w:val="28"/>
          <w:szCs w:val="28"/>
        </w:rPr>
        <w:t>.</w:t>
      </w:r>
      <w:r w:rsidR="00582F61" w:rsidRPr="00582F61">
        <w:rPr>
          <w:rFonts w:ascii="Times New Roman" w:hAnsi="Times New Roman" w:cs="Times New Roman"/>
          <w:color w:val="000000"/>
          <w:sz w:val="28"/>
          <w:szCs w:val="28"/>
        </w:rPr>
        <w:t xml:space="preserve">Груднева Юлия; Дойкина Екатерина, студентки гр. 19ЗНПМ41 </w:t>
      </w:r>
      <w:r w:rsidR="00582F61" w:rsidRPr="00582F61">
        <w:rPr>
          <w:rFonts w:ascii="Times New Roman" w:hAnsi="Times New Roman" w:cs="Times New Roman"/>
          <w:sz w:val="28"/>
          <w:szCs w:val="28"/>
        </w:rPr>
        <w:t xml:space="preserve">– Дипломы  </w:t>
      </w:r>
      <w:r w:rsidR="00582F61" w:rsidRPr="00582F6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82F61" w:rsidRPr="00582F61">
        <w:rPr>
          <w:rFonts w:ascii="Times New Roman" w:hAnsi="Times New Roman" w:cs="Times New Roman"/>
          <w:sz w:val="28"/>
          <w:szCs w:val="28"/>
        </w:rPr>
        <w:t xml:space="preserve">  степени </w:t>
      </w:r>
      <w:r w:rsidR="00582F61" w:rsidRPr="00582F61">
        <w:rPr>
          <w:rFonts w:ascii="Times New Roman" w:hAnsi="Times New Roman" w:cs="Times New Roman"/>
          <w:color w:val="000000"/>
          <w:sz w:val="28"/>
          <w:szCs w:val="28"/>
        </w:rPr>
        <w:t>X Международного конкурса научных, методических и творческих работ «Социализация, воспитание, образование детей и молодёжи» (г. Ижевск);</w:t>
      </w:r>
    </w:p>
    <w:p w:rsidR="0090629D" w:rsidRDefault="00582F61" w:rsidP="009062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="0090629D" w:rsidRPr="00B54C11">
        <w:rPr>
          <w:rFonts w:ascii="Times New Roman" w:hAnsi="Times New Roman" w:cs="Times New Roman"/>
          <w:sz w:val="28"/>
          <w:szCs w:val="28"/>
        </w:rPr>
        <w:t xml:space="preserve">Яхина Елена, студентка гр. 20ЗНПХм1 – Диплом  </w:t>
      </w:r>
      <w:r w:rsidR="0090629D" w:rsidRPr="00B54C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0629D" w:rsidRPr="00B54C11">
        <w:rPr>
          <w:rFonts w:ascii="Times New Roman" w:hAnsi="Times New Roman" w:cs="Times New Roman"/>
          <w:sz w:val="28"/>
          <w:szCs w:val="28"/>
        </w:rPr>
        <w:t xml:space="preserve">  степени VIII Всероссийской открытой олимпиады научных работ «Культурное пространство России: инновации и традиции» (г. Кемерово) и другие.</w:t>
      </w:r>
    </w:p>
    <w:sectPr w:rsidR="0090629D" w:rsidSect="0011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18F"/>
    <w:multiLevelType w:val="hybridMultilevel"/>
    <w:tmpl w:val="46F8FF7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37C98"/>
    <w:multiLevelType w:val="hybridMultilevel"/>
    <w:tmpl w:val="6988F556"/>
    <w:lvl w:ilvl="0" w:tplc="8D9AD0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1867BF"/>
    <w:multiLevelType w:val="hybridMultilevel"/>
    <w:tmpl w:val="72DE18A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67477"/>
    <w:multiLevelType w:val="hybridMultilevel"/>
    <w:tmpl w:val="8EBC55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03616A5"/>
    <w:multiLevelType w:val="hybridMultilevel"/>
    <w:tmpl w:val="F6722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9E4EC4"/>
    <w:multiLevelType w:val="hybridMultilevel"/>
    <w:tmpl w:val="D9F050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4606B2B"/>
    <w:multiLevelType w:val="hybridMultilevel"/>
    <w:tmpl w:val="2A1486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32C0F51"/>
    <w:multiLevelType w:val="hybridMultilevel"/>
    <w:tmpl w:val="DD1A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73A5D"/>
    <w:multiLevelType w:val="hybridMultilevel"/>
    <w:tmpl w:val="128281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8272862"/>
    <w:multiLevelType w:val="hybridMultilevel"/>
    <w:tmpl w:val="C086645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A00732F"/>
    <w:multiLevelType w:val="hybridMultilevel"/>
    <w:tmpl w:val="3F0E73D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B75CFE"/>
    <w:multiLevelType w:val="hybridMultilevel"/>
    <w:tmpl w:val="DD1A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41AA2"/>
    <w:multiLevelType w:val="hybridMultilevel"/>
    <w:tmpl w:val="D0027B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31B6524B"/>
    <w:multiLevelType w:val="hybridMultilevel"/>
    <w:tmpl w:val="AA4E174C"/>
    <w:lvl w:ilvl="0" w:tplc="F7F061B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85922"/>
    <w:multiLevelType w:val="hybridMultilevel"/>
    <w:tmpl w:val="DB083FBA"/>
    <w:lvl w:ilvl="0" w:tplc="F7F06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A911493"/>
    <w:multiLevelType w:val="hybridMultilevel"/>
    <w:tmpl w:val="76BED152"/>
    <w:lvl w:ilvl="0" w:tplc="E856A9B8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082792"/>
    <w:multiLevelType w:val="hybridMultilevel"/>
    <w:tmpl w:val="798C55F2"/>
    <w:lvl w:ilvl="0" w:tplc="F7F061B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D6B7AB9"/>
    <w:multiLevelType w:val="hybridMultilevel"/>
    <w:tmpl w:val="6ECC24CE"/>
    <w:lvl w:ilvl="0" w:tplc="F7F061B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5825DFE"/>
    <w:multiLevelType w:val="hybridMultilevel"/>
    <w:tmpl w:val="E092C2C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97448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96A1BE4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A04D08"/>
    <w:multiLevelType w:val="hybridMultilevel"/>
    <w:tmpl w:val="4A9CB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BCD3236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F86528"/>
    <w:multiLevelType w:val="hybridMultilevel"/>
    <w:tmpl w:val="8AFECA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4115C83"/>
    <w:multiLevelType w:val="hybridMultilevel"/>
    <w:tmpl w:val="F7540E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D5A02"/>
    <w:multiLevelType w:val="hybridMultilevel"/>
    <w:tmpl w:val="DD1A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359B0"/>
    <w:multiLevelType w:val="hybridMultilevel"/>
    <w:tmpl w:val="2604C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7B3C43"/>
    <w:multiLevelType w:val="hybridMultilevel"/>
    <w:tmpl w:val="3996A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F91C39"/>
    <w:multiLevelType w:val="hybridMultilevel"/>
    <w:tmpl w:val="4C78249C"/>
    <w:lvl w:ilvl="0" w:tplc="F7F06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E2C0E31"/>
    <w:multiLevelType w:val="hybridMultilevel"/>
    <w:tmpl w:val="A89AC17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C6E03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FF90FCB"/>
    <w:multiLevelType w:val="hybridMultilevel"/>
    <w:tmpl w:val="39AE2A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0903BCA"/>
    <w:multiLevelType w:val="hybridMultilevel"/>
    <w:tmpl w:val="DD1A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F74B2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692964"/>
    <w:multiLevelType w:val="hybridMultilevel"/>
    <w:tmpl w:val="5AE456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FC6AE3"/>
    <w:multiLevelType w:val="hybridMultilevel"/>
    <w:tmpl w:val="CDEA05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7793355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004500"/>
    <w:multiLevelType w:val="hybridMultilevel"/>
    <w:tmpl w:val="A10267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84157C"/>
    <w:multiLevelType w:val="hybridMultilevel"/>
    <w:tmpl w:val="0ECAD70E"/>
    <w:lvl w:ilvl="0" w:tplc="BABEB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716A27"/>
    <w:multiLevelType w:val="hybridMultilevel"/>
    <w:tmpl w:val="DD1A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8"/>
  </w:num>
  <w:num w:numId="5">
    <w:abstractNumId w:val="16"/>
  </w:num>
  <w:num w:numId="6">
    <w:abstractNumId w:val="33"/>
  </w:num>
  <w:num w:numId="7">
    <w:abstractNumId w:val="8"/>
  </w:num>
  <w:num w:numId="8">
    <w:abstractNumId w:val="24"/>
  </w:num>
  <w:num w:numId="9">
    <w:abstractNumId w:val="1"/>
  </w:num>
  <w:num w:numId="10">
    <w:abstractNumId w:val="5"/>
  </w:num>
  <w:num w:numId="11">
    <w:abstractNumId w:val="20"/>
  </w:num>
  <w:num w:numId="12">
    <w:abstractNumId w:val="6"/>
  </w:num>
  <w:num w:numId="13">
    <w:abstractNumId w:val="32"/>
  </w:num>
  <w:num w:numId="14">
    <w:abstractNumId w:val="10"/>
  </w:num>
  <w:num w:numId="15">
    <w:abstractNumId w:val="31"/>
  </w:num>
  <w:num w:numId="16">
    <w:abstractNumId w:val="18"/>
  </w:num>
  <w:num w:numId="17">
    <w:abstractNumId w:val="9"/>
  </w:num>
  <w:num w:numId="1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</w:num>
  <w:num w:numId="22">
    <w:abstractNumId w:val="3"/>
  </w:num>
  <w:num w:numId="23">
    <w:abstractNumId w:val="21"/>
  </w:num>
  <w:num w:numId="24">
    <w:abstractNumId w:val="7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4"/>
  </w:num>
  <w:num w:numId="28">
    <w:abstractNumId w:val="27"/>
  </w:num>
  <w:num w:numId="29">
    <w:abstractNumId w:val="4"/>
  </w:num>
  <w:num w:numId="30">
    <w:abstractNumId w:val="19"/>
  </w:num>
  <w:num w:numId="31">
    <w:abstractNumId w:val="0"/>
  </w:num>
  <w:num w:numId="32">
    <w:abstractNumId w:val="34"/>
  </w:num>
  <w:num w:numId="33">
    <w:abstractNumId w:val="37"/>
  </w:num>
  <w:num w:numId="34">
    <w:abstractNumId w:val="11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36"/>
  </w:num>
  <w:num w:numId="39">
    <w:abstractNumId w:val="30"/>
  </w:num>
  <w:num w:numId="40">
    <w:abstractNumId w:val="25"/>
  </w:num>
  <w:num w:numId="41">
    <w:abstractNumId w:val="2"/>
  </w:num>
  <w:num w:numId="42">
    <w:abstractNumId w:val="22"/>
  </w:num>
  <w:num w:numId="43">
    <w:abstractNumId w:val="26"/>
  </w:num>
  <w:num w:numId="44">
    <w:abstractNumId w:val="15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3C4"/>
    <w:rsid w:val="00043E46"/>
    <w:rsid w:val="000969D7"/>
    <w:rsid w:val="000D699B"/>
    <w:rsid w:val="000E6D52"/>
    <w:rsid w:val="00113FFD"/>
    <w:rsid w:val="00177993"/>
    <w:rsid w:val="001833EF"/>
    <w:rsid w:val="00186951"/>
    <w:rsid w:val="001B4B99"/>
    <w:rsid w:val="002B78AB"/>
    <w:rsid w:val="0038687E"/>
    <w:rsid w:val="003939BC"/>
    <w:rsid w:val="003B0937"/>
    <w:rsid w:val="003D46E0"/>
    <w:rsid w:val="003E4AA7"/>
    <w:rsid w:val="004102EF"/>
    <w:rsid w:val="00427879"/>
    <w:rsid w:val="00496442"/>
    <w:rsid w:val="004A208B"/>
    <w:rsid w:val="00582F61"/>
    <w:rsid w:val="006D03C4"/>
    <w:rsid w:val="006F1CC3"/>
    <w:rsid w:val="007475B1"/>
    <w:rsid w:val="00796064"/>
    <w:rsid w:val="007A7255"/>
    <w:rsid w:val="008371B4"/>
    <w:rsid w:val="008E6C7C"/>
    <w:rsid w:val="0090629D"/>
    <w:rsid w:val="009835DC"/>
    <w:rsid w:val="00A95194"/>
    <w:rsid w:val="00AB2B54"/>
    <w:rsid w:val="00AC089F"/>
    <w:rsid w:val="00AF671B"/>
    <w:rsid w:val="00B25A9D"/>
    <w:rsid w:val="00B46132"/>
    <w:rsid w:val="00BF573B"/>
    <w:rsid w:val="00C77E88"/>
    <w:rsid w:val="00C81E23"/>
    <w:rsid w:val="00C82E9D"/>
    <w:rsid w:val="00CE4D86"/>
    <w:rsid w:val="00D3615E"/>
    <w:rsid w:val="00D41984"/>
    <w:rsid w:val="00D50B59"/>
    <w:rsid w:val="00D54CAF"/>
    <w:rsid w:val="00D71C7C"/>
    <w:rsid w:val="00DA5401"/>
    <w:rsid w:val="00DB31EF"/>
    <w:rsid w:val="00DB3AD9"/>
    <w:rsid w:val="00DF4367"/>
    <w:rsid w:val="00DF501D"/>
    <w:rsid w:val="00E155D5"/>
    <w:rsid w:val="00E65ECF"/>
    <w:rsid w:val="00E87A13"/>
    <w:rsid w:val="00EB06A3"/>
    <w:rsid w:val="00EF2246"/>
    <w:rsid w:val="00F9667D"/>
    <w:rsid w:val="00F97AEC"/>
    <w:rsid w:val="00FB1EFF"/>
    <w:rsid w:val="00FB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03C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03C4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6D03C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03C4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D03C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03C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1">
    <w:name w:val="Абзац списка1"/>
    <w:basedOn w:val="a"/>
    <w:uiPriority w:val="99"/>
    <w:rsid w:val="006D03C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uiPriority w:val="99"/>
    <w:rsid w:val="006D0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6D03C4"/>
    <w:rPr>
      <w:rFonts w:ascii="Times New Roman" w:hAnsi="Times New Roman"/>
      <w:sz w:val="22"/>
    </w:rPr>
  </w:style>
  <w:style w:type="paragraph" w:styleId="a7">
    <w:name w:val="Normal (Web)"/>
    <w:basedOn w:val="a"/>
    <w:uiPriority w:val="99"/>
    <w:rsid w:val="006D03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03C4"/>
    <w:rPr>
      <w:rFonts w:cs="Times New Roman"/>
    </w:rPr>
  </w:style>
  <w:style w:type="character" w:styleId="a8">
    <w:name w:val="Strong"/>
    <w:basedOn w:val="a0"/>
    <w:uiPriority w:val="22"/>
    <w:qFormat/>
    <w:rsid w:val="006D03C4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6D03C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D03C4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rsid w:val="006D03C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6D03C4"/>
    <w:rPr>
      <w:rFonts w:ascii="Calibri" w:eastAsia="Times New Roman" w:hAnsi="Calibri" w:cs="Times New Roman"/>
    </w:rPr>
  </w:style>
  <w:style w:type="paragraph" w:styleId="ad">
    <w:name w:val="caption"/>
    <w:basedOn w:val="a"/>
    <w:next w:val="a"/>
    <w:uiPriority w:val="99"/>
    <w:qFormat/>
    <w:rsid w:val="006D03C4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e">
    <w:name w:val="Тело ИАК Знак"/>
    <w:basedOn w:val="a0"/>
    <w:link w:val="af"/>
    <w:uiPriority w:val="99"/>
    <w:locked/>
    <w:rsid w:val="006D03C4"/>
    <w:rPr>
      <w:rFonts w:cs="Times New Roman"/>
    </w:rPr>
  </w:style>
  <w:style w:type="paragraph" w:customStyle="1" w:styleId="af">
    <w:name w:val="Тело ИАК"/>
    <w:basedOn w:val="a"/>
    <w:link w:val="ae"/>
    <w:uiPriority w:val="99"/>
    <w:rsid w:val="006D03C4"/>
    <w:pPr>
      <w:spacing w:after="0" w:line="288" w:lineRule="auto"/>
      <w:ind w:firstLine="720"/>
      <w:jc w:val="both"/>
    </w:pPr>
    <w:rPr>
      <w:rFonts w:eastAsiaTheme="minorHAnsi" w:cs="Times New Roman"/>
      <w:lang w:eastAsia="en-US"/>
    </w:rPr>
  </w:style>
  <w:style w:type="paragraph" w:customStyle="1" w:styleId="2">
    <w:name w:val="Абзац списка2"/>
    <w:basedOn w:val="a"/>
    <w:rsid w:val="006D03C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6D0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6D03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6D03C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rsid w:val="006D03C4"/>
    <w:rPr>
      <w:rFonts w:ascii="Calibri" w:eastAsia="Times New Roman" w:hAnsi="Calibri" w:cs="Calibri"/>
      <w:lang w:eastAsia="ru-RU"/>
    </w:rPr>
  </w:style>
  <w:style w:type="paragraph" w:styleId="21">
    <w:name w:val="Body Text Indent 2"/>
    <w:basedOn w:val="a"/>
    <w:link w:val="20"/>
    <w:uiPriority w:val="99"/>
    <w:semiHidden/>
    <w:rsid w:val="006D03C4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af1">
    <w:name w:val="Основной текст_"/>
    <w:basedOn w:val="a0"/>
    <w:link w:val="31"/>
    <w:locked/>
    <w:rsid w:val="006D03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1"/>
    <w:rsid w:val="006D03C4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lang w:eastAsia="en-US"/>
    </w:rPr>
  </w:style>
  <w:style w:type="character" w:customStyle="1" w:styleId="12">
    <w:name w:val="Основной текст1"/>
    <w:basedOn w:val="af1"/>
    <w:rsid w:val="006D03C4"/>
    <w:rPr>
      <w:color w:val="000000"/>
      <w:spacing w:val="0"/>
      <w:w w:val="100"/>
      <w:position w:val="0"/>
      <w:lang w:val="ru-RU"/>
    </w:rPr>
  </w:style>
  <w:style w:type="character" w:customStyle="1" w:styleId="submenu-table">
    <w:name w:val="submenu-table"/>
    <w:rsid w:val="006D03C4"/>
  </w:style>
  <w:style w:type="paragraph" w:styleId="af2">
    <w:name w:val="No Spacing"/>
    <w:uiPriority w:val="1"/>
    <w:qFormat/>
    <w:rsid w:val="006D03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0939194370319739"/>
          <c:y val="0.30856211822280888"/>
          <c:w val="0.42424483985625538"/>
          <c:h val="0.8092354145208328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spPr>
            <a:ln w="12700">
              <a:solidFill>
                <a:srgbClr val="FF00FF"/>
              </a:solidFill>
            </a:ln>
            <a:effectLst>
              <a:outerShdw blurRad="127000" dist="114300" dir="13500000" sx="101000" sy="101000" algn="br" rotWithShape="0">
                <a:prstClr val="black">
                  <a:alpha val="19000"/>
                </a:prstClr>
              </a:outerShdw>
            </a:effectLst>
          </c:spPr>
          <c:dPt>
            <c:idx val="0"/>
            <c:explosion val="28"/>
            <c:spPr>
              <a:solidFill>
                <a:srgbClr val="CC00FF"/>
              </a:solidFill>
              <a:ln w="12700">
                <a:noFill/>
              </a:ln>
              <a:effectLst>
                <a:outerShdw blurRad="127000" dist="114300" dir="13500000" sx="101000" sy="101000" algn="br" rotWithShape="0">
                  <a:prstClr val="black">
                    <a:alpha val="19000"/>
                  </a:prstClr>
                </a:outerShdw>
              </a:effectLst>
            </c:spPr>
          </c:dPt>
          <c:dPt>
            <c:idx val="1"/>
            <c:explosion val="29"/>
            <c:spPr>
              <a:solidFill>
                <a:srgbClr val="0066FF"/>
              </a:solidFill>
              <a:ln w="12700">
                <a:solidFill>
                  <a:srgbClr val="FF00FF"/>
                </a:solidFill>
              </a:ln>
              <a:effectLst>
                <a:outerShdw blurRad="127000" dist="114300" dir="13500000" sx="101000" sy="101000" algn="br" rotWithShape="0">
                  <a:prstClr val="black">
                    <a:alpha val="19000"/>
                  </a:prstClr>
                </a:outerShdw>
              </a:effectLst>
            </c:spPr>
          </c:dPt>
          <c:dPt>
            <c:idx val="2"/>
            <c:spPr>
              <a:solidFill>
                <a:srgbClr val="00FF00"/>
              </a:solidFill>
              <a:ln w="19050">
                <a:noFill/>
              </a:ln>
              <a:effectLst>
                <a:outerShdw blurRad="127000" dist="114300" dir="13500000" sx="101000" sy="101000" algn="br" rotWithShape="0">
                  <a:prstClr val="black">
                    <a:alpha val="19000"/>
                  </a:prstClr>
                </a:outerShdw>
              </a:effectLst>
            </c:spPr>
          </c:dPt>
          <c:dPt>
            <c:idx val="3"/>
            <c:explosion val="12"/>
            <c:spPr>
              <a:solidFill>
                <a:srgbClr val="FF0000"/>
              </a:solidFill>
              <a:ln w="12700">
                <a:noFill/>
              </a:ln>
              <a:effectLst>
                <a:outerShdw blurRad="127000" dist="114300" dir="13500000" sx="101000" sy="101000" algn="br" rotWithShape="0">
                  <a:prstClr val="black">
                    <a:alpha val="19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10037341325656497"/>
                  <c:y val="-9.0295823631527227E-3"/>
                </c:manualLayout>
              </c:layout>
              <c:tx>
                <c:rich>
                  <a:bodyPr/>
                  <a:lstStyle/>
                  <a:p>
                    <a:pPr>
                      <a:defRPr sz="14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а</a:t>
                    </a:r>
                    <a:r>
                      <a:rPr lang="ru-RU"/>
                      <a:t>ссистенты</a:t>
                    </a:r>
                  </a:p>
                  <a:p>
                    <a:pPr>
                      <a:defRPr sz="14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и</a:t>
                    </a:r>
                  </a:p>
                  <a:p>
                    <a:pPr>
                      <a:defRPr sz="14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ст.препод.</a:t>
                    </a:r>
                  </a:p>
                  <a:p>
                    <a:pPr>
                      <a:defRPr sz="14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14 (16,7%)</a:t>
                    </a:r>
                    <a:endParaRPr lang="en-US"/>
                  </a:p>
                </c:rich>
              </c:tx>
              <c:spPr>
                <a:solidFill>
                  <a:schemeClr val="bg1"/>
                </a:solidFill>
                <a:ln w="28575">
                  <a:solidFill>
                    <a:srgbClr val="CC00FF"/>
                  </a:solidFill>
                </a:ln>
              </c:spPr>
              <c:dLblPos val="bestFit"/>
              <c:showVal val="1"/>
              <c:showSerName val="1"/>
            </c:dLbl>
            <c:dLbl>
              <c:idx val="1"/>
              <c:layout>
                <c:manualLayout>
                  <c:x val="0.1133216778620537"/>
                  <c:y val="0.10122891523435418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с</a:t>
                    </a:r>
                    <a:r>
                      <a:rPr lang="ru-RU"/>
                      <a:t>т. препод.</a:t>
                    </a:r>
                  </a:p>
                  <a:p>
                    <a:r>
                      <a:rPr lang="ru-RU"/>
                      <a:t>11</a:t>
                    </a:r>
                    <a:endParaRPr lang="en-US"/>
                  </a:p>
                </c:rich>
              </c:tx>
              <c:dLblPos val="bestFit"/>
              <c:showVal val="1"/>
              <c:showSerName val="1"/>
            </c:dLbl>
            <c:dLbl>
              <c:idx val="2"/>
              <c:layout>
                <c:manualLayout>
                  <c:x val="-0.33697983077657984"/>
                  <c:y val="-0.10609030530325966"/>
                </c:manualLayout>
              </c:layout>
              <c:tx>
                <c:rich>
                  <a:bodyPr/>
                  <a:lstStyle/>
                  <a:p>
                    <a:pPr>
                      <a:defRPr sz="14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к</a:t>
                    </a:r>
                    <a:r>
                      <a:rPr lang="ru-RU"/>
                      <a:t>.н.</a:t>
                    </a:r>
                    <a:r>
                      <a:rPr lang="ru-RU" baseline="0"/>
                      <a:t> </a:t>
                    </a:r>
                  </a:p>
                  <a:p>
                    <a:pPr>
                      <a:defRPr sz="14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baseline="0"/>
                      <a:t>и</a:t>
                    </a:r>
                    <a:endParaRPr lang="ru-RU"/>
                  </a:p>
                  <a:p>
                    <a:pPr>
                      <a:defRPr sz="14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доценты -</a:t>
                    </a:r>
                  </a:p>
                  <a:p>
                    <a:pPr>
                      <a:defRPr sz="14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60 (71,4%)</a:t>
                    </a:r>
                    <a:endParaRPr lang="en-US"/>
                  </a:p>
                </c:rich>
              </c:tx>
              <c:spPr>
                <a:solidFill>
                  <a:schemeClr val="bg1"/>
                </a:solidFill>
                <a:ln w="28575">
                  <a:solidFill>
                    <a:srgbClr val="00FF00"/>
                  </a:solidFill>
                </a:ln>
              </c:spPr>
              <c:dLblPos val="bestFit"/>
              <c:showVal val="1"/>
              <c:showSerName val="1"/>
            </c:dLbl>
            <c:dLbl>
              <c:idx val="3"/>
              <c:layout>
                <c:manualLayout>
                  <c:x val="-0.15719550081281591"/>
                  <c:y val="-6.7418401142295512E-2"/>
                </c:manualLayout>
              </c:layout>
              <c:tx>
                <c:rich>
                  <a:bodyPr/>
                  <a:lstStyle/>
                  <a:p>
                    <a:pPr>
                      <a:defRPr sz="14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д.н.</a:t>
                    </a:r>
                    <a:r>
                      <a:rPr lang="ru-RU" sz="1400" b="1" baseline="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</a:p>
                  <a:p>
                    <a:pPr>
                      <a:defRPr sz="14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400" b="1" baseline="0">
                        <a:latin typeface="Times New Roman" pitchFamily="18" charset="0"/>
                        <a:cs typeface="Times New Roman" pitchFamily="18" charset="0"/>
                      </a:rPr>
                      <a:t>и</a:t>
                    </a:r>
                    <a:endParaRPr lang="ru-RU" sz="1400" b="1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pPr>
                      <a:defRPr sz="14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профессора -</a:t>
                    </a:r>
                  </a:p>
                  <a:p>
                    <a:pPr>
                      <a:defRPr sz="14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10 (11,9%)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solidFill>
                  <a:schemeClr val="bg1"/>
                </a:solidFill>
                <a:ln w="28575">
                  <a:solidFill>
                    <a:srgbClr val="FF0000"/>
                  </a:solidFill>
                </a:ln>
              </c:spPr>
              <c:dLblPos val="bestFit"/>
              <c:showVal val="1"/>
              <c:showSerName val="1"/>
            </c:dLbl>
            <c:spPr>
              <a:solidFill>
                <a:srgbClr val="99FFCC"/>
              </a:solidFill>
              <a:ln w="1905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showSerName val="1"/>
          </c:dLbls>
          <c:cat>
            <c:strRef>
              <c:f>Лист1!$A$2:$A$5</c:f>
              <c:strCache>
                <c:ptCount val="4"/>
                <c:pt idx="0">
                  <c:v>ассистенты</c:v>
                </c:pt>
                <c:pt idx="2">
                  <c:v>доценты</c:v>
                </c:pt>
                <c:pt idx="3">
                  <c:v>профессора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2">
                  <c:v>60</c:v>
                </c:pt>
                <c:pt idx="3">
                  <c:v>10</c:v>
                </c:pt>
              </c:numCache>
            </c:numRef>
          </c:val>
        </c:ser>
        <c:firstSliceAng val="0"/>
      </c:pieChart>
      <c:spPr>
        <a:noFill/>
      </c:spPr>
    </c:plotArea>
    <c:plotVisOnly val="1"/>
  </c:chart>
  <c:spPr>
    <a:solidFill>
      <a:srgbClr val="FFFFCC"/>
    </a:solidFill>
    <a:ln w="38100" cap="flat" cmpd="sng" algn="ctr">
      <a:solidFill>
        <a:srgbClr val="0000CC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autoTitleDeleted val="1"/>
    <c:plotArea>
      <c:layout>
        <c:manualLayout>
          <c:layoutTarget val="inner"/>
          <c:xMode val="edge"/>
          <c:yMode val="edge"/>
          <c:x val="3.3656487259307248E-2"/>
          <c:y val="1.2373045760584297E-3"/>
          <c:w val="0.93245214316904457"/>
          <c:h val="0.656897088445344"/>
        </c:manualLayout>
      </c:layout>
      <c:barChart>
        <c:barDir val="col"/>
        <c:grouping val="clustered"/>
        <c:ser>
          <c:idx val="0"/>
          <c:order val="0"/>
          <c:dLbls>
            <c:delete val="1"/>
          </c:dLbls>
          <c:cat>
            <c:strRef>
              <c:f>Лист1!$B$125:$B$134</c:f>
              <c:strCache>
                <c:ptCount val="9"/>
                <c:pt idx="0">
                  <c:v>ОП                         (1.040.000 руб.)</c:v>
                </c:pt>
                <c:pt idx="1">
                  <c:v>МНСТиТ (876.000 руб.)</c:v>
                </c:pt>
                <c:pt idx="2">
                  <c:v>ИИиК                        (100.000 руб.)</c:v>
                </c:pt>
                <c:pt idx="3">
                  <c:v>ТиПСР              (68.000)</c:v>
                </c:pt>
                <c:pt idx="4">
                  <c:v>ДиДО                              (60.000 руб.)</c:v>
                </c:pt>
                <c:pt idx="5">
                  <c:v>ПП                                (43.979 руб.)</c:v>
                </c:pt>
                <c:pt idx="6">
                  <c:v>МиМПМ                        (0 руб.)0</c:v>
                </c:pt>
                <c:pt idx="7">
                  <c:v>ПиПс                   (0 руб.)</c:v>
                </c:pt>
                <c:pt idx="8">
                  <c:v>ТиМДиНО                                (0 руб.)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14</c:v>
                </c:pt>
                <c:pt idx="1">
                  <c:v>12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120657408"/>
        <c:axId val="133040384"/>
      </c:barChart>
      <c:catAx>
        <c:axId val="120657408"/>
        <c:scaling>
          <c:orientation val="minMax"/>
        </c:scaling>
        <c:axPos val="b"/>
        <c:majorTickMark val="none"/>
        <c:tickLblPos val="nextTo"/>
        <c:txPr>
          <a:bodyPr rot="-540000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3040384"/>
        <c:crosses val="autoZero"/>
        <c:auto val="1"/>
        <c:lblAlgn val="ctr"/>
        <c:lblOffset val="100"/>
      </c:catAx>
      <c:valAx>
        <c:axId val="133040384"/>
        <c:scaling>
          <c:orientation val="minMax"/>
        </c:scaling>
        <c:delete val="1"/>
        <c:axPos val="l"/>
        <c:numFmt formatCode="General" sourceLinked="1"/>
        <c:tickLblPos val="none"/>
        <c:crossAx val="120657408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>
      <a:solidFill>
        <a:srgbClr val="FF3399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8"/>
  <c:chart>
    <c:autoTitleDeleted val="1"/>
    <c:plotArea>
      <c:layout>
        <c:manualLayout>
          <c:layoutTarget val="inner"/>
          <c:xMode val="edge"/>
          <c:yMode val="edge"/>
          <c:x val="3.3951441349019187E-2"/>
          <c:y val="2.34922114025688E-2"/>
          <c:w val="0.92797987897590062"/>
          <c:h val="0.64224360843783646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CC3300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 prst="relaxedInset"/>
            </a:sp3d>
          </c:spPr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Лист1!$B$125:$B$134</c:f>
              <c:strCache>
                <c:ptCount val="9"/>
                <c:pt idx="0">
                  <c:v>ОП</c:v>
                </c:pt>
                <c:pt idx="1">
                  <c:v>ПиПс</c:v>
                </c:pt>
                <c:pt idx="2">
                  <c:v>ТиПСР</c:v>
                </c:pt>
                <c:pt idx="3">
                  <c:v>ДиДО</c:v>
                </c:pt>
                <c:pt idx="4">
                  <c:v>МиМПМ</c:v>
                </c:pt>
                <c:pt idx="5">
                  <c:v>МНСТиТ</c:v>
                </c:pt>
                <c:pt idx="6">
                  <c:v>ПП</c:v>
                </c:pt>
                <c:pt idx="7">
                  <c:v>ТиМДиНО</c:v>
                </c:pt>
                <c:pt idx="8">
                  <c:v>ИИиК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73564544"/>
        <c:axId val="73566080"/>
      </c:barChart>
      <c:catAx>
        <c:axId val="73564544"/>
        <c:scaling>
          <c:orientation val="minMax"/>
        </c:scaling>
        <c:axPos val="b"/>
        <c:majorTickMark val="none"/>
        <c:tickLblPos val="nextTo"/>
        <c:spPr>
          <a:noFill/>
          <a:ln w="38100" cap="flat" cmpd="sng" algn="ctr">
            <a:solidFill>
              <a:schemeClr val="accent2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 rot="-5400000" vert="horz"/>
          <a:lstStyle/>
          <a:p>
            <a:pPr>
              <a:defRPr sz="1200" b="1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73566080"/>
        <c:crosses val="autoZero"/>
        <c:auto val="1"/>
        <c:lblAlgn val="ctr"/>
        <c:lblOffset val="100"/>
      </c:catAx>
      <c:valAx>
        <c:axId val="73566080"/>
        <c:scaling>
          <c:orientation val="minMax"/>
        </c:scaling>
        <c:delete val="1"/>
        <c:axPos val="l"/>
        <c:numFmt formatCode="General" sourceLinked="1"/>
        <c:tickLblPos val="none"/>
        <c:crossAx val="73564544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 cap="flat" cmpd="sng" algn="ctr">
      <a:solidFill>
        <a:srgbClr val="E620CE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 algn="just"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plotArea>
      <c:layout>
        <c:manualLayout>
          <c:layoutTarget val="inner"/>
          <c:xMode val="edge"/>
          <c:yMode val="edge"/>
          <c:x val="3.6513007759014331E-2"/>
          <c:y val="4.1308527285824292E-2"/>
          <c:w val="0.92469192149703361"/>
          <c:h val="0.62643052899144658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Лист1!$I$112:$I$121</c:f>
              <c:strCache>
                <c:ptCount val="9"/>
                <c:pt idx="0">
                  <c:v>ДиДО</c:v>
                </c:pt>
                <c:pt idx="1">
                  <c:v>ИИиК</c:v>
                </c:pt>
                <c:pt idx="2">
                  <c:v>МНСТиТ</c:v>
                </c:pt>
                <c:pt idx="3">
                  <c:v>ПиПс</c:v>
                </c:pt>
                <c:pt idx="4">
                  <c:v>ТиМДиНО</c:v>
                </c:pt>
                <c:pt idx="5">
                  <c:v>МиМПМ</c:v>
                </c:pt>
                <c:pt idx="6">
                  <c:v>ОП</c:v>
                </c:pt>
                <c:pt idx="7">
                  <c:v>ПП</c:v>
                </c:pt>
                <c:pt idx="8">
                  <c:v>ТиПСР</c:v>
                </c:pt>
              </c:strCache>
            </c:strRef>
          </c:cat>
          <c:val>
            <c:numRef>
              <c:f>Лист1!$J$112:$J$121</c:f>
              <c:numCache>
                <c:formatCode>General</c:formatCode>
                <c:ptCount val="10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74777728"/>
        <c:axId val="74779264"/>
      </c:barChart>
      <c:catAx>
        <c:axId val="74777728"/>
        <c:scaling>
          <c:orientation val="minMax"/>
        </c:scaling>
        <c:axPos val="b"/>
        <c:majorTickMark val="none"/>
        <c:tickLblPos val="nextTo"/>
        <c:txPr>
          <a:bodyPr rot="-540000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779264"/>
        <c:crosses val="autoZero"/>
        <c:auto val="1"/>
        <c:lblAlgn val="ctr"/>
        <c:lblOffset val="100"/>
      </c:catAx>
      <c:valAx>
        <c:axId val="74779264"/>
        <c:scaling>
          <c:orientation val="minMax"/>
        </c:scaling>
        <c:delete val="1"/>
        <c:axPos val="l"/>
        <c:numFmt formatCode="General" sourceLinked="1"/>
        <c:tickLblPos val="none"/>
        <c:crossAx val="74777728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>
      <a:solidFill>
        <a:srgbClr val="FF66FF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8"/>
  <c:chart>
    <c:autoTitleDeleted val="1"/>
    <c:plotArea>
      <c:layout>
        <c:manualLayout>
          <c:layoutTarget val="inner"/>
          <c:xMode val="edge"/>
          <c:yMode val="edge"/>
          <c:x val="3.3580542916564551E-2"/>
          <c:y val="2.2817632560473065E-2"/>
          <c:w val="0.92343756221392659"/>
          <c:h val="0.6956680553435034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990099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 prst="relaxedInset"/>
            </a:sp3d>
          </c:spPr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Лист1!$B$125:$B$134</c:f>
              <c:strCache>
                <c:ptCount val="9"/>
                <c:pt idx="0">
                  <c:v>ОП</c:v>
                </c:pt>
                <c:pt idx="1">
                  <c:v>ТиПСР</c:v>
                </c:pt>
                <c:pt idx="2">
                  <c:v>МиМПМ</c:v>
                </c:pt>
                <c:pt idx="3">
                  <c:v>ПиПс</c:v>
                </c:pt>
                <c:pt idx="4">
                  <c:v>ДиДО</c:v>
                </c:pt>
                <c:pt idx="5">
                  <c:v>ИИиК</c:v>
                </c:pt>
                <c:pt idx="6">
                  <c:v>МНСТиТ</c:v>
                </c:pt>
                <c:pt idx="7">
                  <c:v>ПП</c:v>
                </c:pt>
                <c:pt idx="8">
                  <c:v>ТиМДиНО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19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75401088"/>
        <c:axId val="75402624"/>
      </c:barChart>
      <c:catAx>
        <c:axId val="75401088"/>
        <c:scaling>
          <c:orientation val="minMax"/>
        </c:scaling>
        <c:axPos val="b"/>
        <c:majorTickMark val="none"/>
        <c:tickLblPos val="nextTo"/>
        <c:spPr>
          <a:noFill/>
          <a:ln w="38100" cap="flat" cmpd="sng" algn="ctr">
            <a:solidFill>
              <a:schemeClr val="accent2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 rot="-5400000" vert="horz"/>
          <a:lstStyle/>
          <a:p>
            <a:pPr>
              <a:defRPr sz="1200" b="1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75402624"/>
        <c:crosses val="autoZero"/>
        <c:auto val="1"/>
        <c:lblAlgn val="ctr"/>
        <c:lblOffset val="100"/>
      </c:catAx>
      <c:valAx>
        <c:axId val="75402624"/>
        <c:scaling>
          <c:orientation val="minMax"/>
        </c:scaling>
        <c:delete val="1"/>
        <c:axPos val="l"/>
        <c:numFmt formatCode="General" sourceLinked="1"/>
        <c:tickLblPos val="none"/>
        <c:crossAx val="75401088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 cap="flat" cmpd="sng" algn="ctr">
      <a:solidFill>
        <a:srgbClr val="E620CE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autoTitleDeleted val="1"/>
    <c:plotArea>
      <c:layout>
        <c:manualLayout>
          <c:layoutTarget val="inner"/>
          <c:xMode val="edge"/>
          <c:yMode val="edge"/>
          <c:x val="3.5903882704317241E-2"/>
          <c:y val="3.6467748121742798E-2"/>
          <c:w val="0.92797987897590062"/>
          <c:h val="0.66110627289067636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Лист1!$B$125:$B$134</c:f>
              <c:strCache>
                <c:ptCount val="9"/>
                <c:pt idx="0">
                  <c:v>ПиПс</c:v>
                </c:pt>
                <c:pt idx="1">
                  <c:v>ОП</c:v>
                </c:pt>
                <c:pt idx="2">
                  <c:v>ПП</c:v>
                </c:pt>
                <c:pt idx="3">
                  <c:v>МНСТиТ</c:v>
                </c:pt>
                <c:pt idx="4">
                  <c:v>ТиПСР</c:v>
                </c:pt>
                <c:pt idx="5">
                  <c:v>ДиДО</c:v>
                </c:pt>
                <c:pt idx="6">
                  <c:v>ИИиК</c:v>
                </c:pt>
                <c:pt idx="7">
                  <c:v>ТиМДиНО</c:v>
                </c:pt>
                <c:pt idx="8">
                  <c:v>МиМПМ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14</c:v>
                </c:pt>
                <c:pt idx="1">
                  <c:v>11</c:v>
                </c:pt>
                <c:pt idx="2">
                  <c:v>8</c:v>
                </c:pt>
                <c:pt idx="3">
                  <c:v>5</c:v>
                </c:pt>
                <c:pt idx="4">
                  <c:v>5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2</c:v>
                </c:pt>
              </c:numCache>
            </c:numRef>
          </c:val>
        </c:ser>
        <c:dLbls>
          <c:showVal val="1"/>
        </c:dLbls>
        <c:overlap val="-25"/>
        <c:axId val="75483776"/>
        <c:axId val="75493760"/>
      </c:barChart>
      <c:catAx>
        <c:axId val="75483776"/>
        <c:scaling>
          <c:orientation val="minMax"/>
        </c:scaling>
        <c:axPos val="b"/>
        <c:majorTickMark val="none"/>
        <c:tickLblPos val="nextTo"/>
        <c:spPr>
          <a:ln w="38100">
            <a:solidFill>
              <a:srgbClr val="FF3399"/>
            </a:solidFill>
          </a:ln>
        </c:spPr>
        <c:txPr>
          <a:bodyPr rot="-540000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493760"/>
        <c:crosses val="autoZero"/>
        <c:auto val="1"/>
        <c:lblAlgn val="ctr"/>
        <c:lblOffset val="100"/>
      </c:catAx>
      <c:valAx>
        <c:axId val="75493760"/>
        <c:scaling>
          <c:orientation val="minMax"/>
        </c:scaling>
        <c:delete val="1"/>
        <c:axPos val="l"/>
        <c:numFmt formatCode="General" sourceLinked="1"/>
        <c:tickLblPos val="none"/>
        <c:crossAx val="75483776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>
      <a:solidFill>
        <a:srgbClr val="FF3399"/>
      </a:solidFill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autoTitleDeleted val="1"/>
    <c:plotArea>
      <c:layout>
        <c:manualLayout>
          <c:layoutTarget val="inner"/>
          <c:xMode val="edge"/>
          <c:yMode val="edge"/>
          <c:x val="3.5903883741692635E-2"/>
          <c:y val="2.9105801429994058E-2"/>
          <c:w val="0.92797987897590062"/>
          <c:h val="0.67625637312577791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Лист1!$B$125:$B$134</c:f>
              <c:strCache>
                <c:ptCount val="9"/>
                <c:pt idx="0">
                  <c:v>ПиПс</c:v>
                </c:pt>
                <c:pt idx="1">
                  <c:v>ПП</c:v>
                </c:pt>
                <c:pt idx="2">
                  <c:v>ДиДО</c:v>
                </c:pt>
                <c:pt idx="3">
                  <c:v>ТиПСР</c:v>
                </c:pt>
                <c:pt idx="4">
                  <c:v>ТиМДиНО</c:v>
                </c:pt>
                <c:pt idx="5">
                  <c:v>ИИиК</c:v>
                </c:pt>
                <c:pt idx="6">
                  <c:v>ОП</c:v>
                </c:pt>
                <c:pt idx="7">
                  <c:v>МиМПМ</c:v>
                </c:pt>
                <c:pt idx="8">
                  <c:v>МНСТиТ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100</c:v>
                </c:pt>
                <c:pt idx="1">
                  <c:v>53</c:v>
                </c:pt>
                <c:pt idx="2">
                  <c:v>45</c:v>
                </c:pt>
                <c:pt idx="3">
                  <c:v>40</c:v>
                </c:pt>
                <c:pt idx="4">
                  <c:v>28</c:v>
                </c:pt>
                <c:pt idx="5">
                  <c:v>25</c:v>
                </c:pt>
                <c:pt idx="6">
                  <c:v>13</c:v>
                </c:pt>
                <c:pt idx="7">
                  <c:v>11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75533696"/>
        <c:axId val="75588736"/>
      </c:barChart>
      <c:catAx>
        <c:axId val="75533696"/>
        <c:scaling>
          <c:orientation val="minMax"/>
        </c:scaling>
        <c:axPos val="b"/>
        <c:majorTickMark val="none"/>
        <c:tickLblPos val="nextTo"/>
        <c:spPr>
          <a:ln>
            <a:solidFill>
              <a:srgbClr val="FF00FF"/>
            </a:solidFill>
          </a:ln>
        </c:spPr>
        <c:txPr>
          <a:bodyPr rot="-540000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588736"/>
        <c:crosses val="autoZero"/>
        <c:auto val="1"/>
        <c:lblAlgn val="ctr"/>
        <c:lblOffset val="100"/>
      </c:catAx>
      <c:valAx>
        <c:axId val="75588736"/>
        <c:scaling>
          <c:orientation val="minMax"/>
        </c:scaling>
        <c:delete val="1"/>
        <c:axPos val="l"/>
        <c:numFmt formatCode="General" sourceLinked="1"/>
        <c:tickLblPos val="none"/>
        <c:crossAx val="75533696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>
      <a:solidFill>
        <a:srgbClr val="FF3399"/>
      </a:solidFill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0.28548</cdr:x>
      <cdr:y>0.10384</cdr:y>
    </cdr:from>
    <cdr:to>
      <cdr:x>0.43406</cdr:x>
      <cdr:y>0.27314</cdr:y>
    </cdr:to>
    <cdr:sp macro="" textlink="">
      <cdr:nvSpPr>
        <cdr:cNvPr id="5" name="Прямая со стрелкой 4"/>
        <cdr:cNvSpPr/>
      </cdr:nvSpPr>
      <cdr:spPr>
        <a:xfrm xmlns:a="http://schemas.openxmlformats.org/drawingml/2006/main">
          <a:off x="1628774" y="438149"/>
          <a:ext cx="847725" cy="714375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rgbClr val="FF0000"/>
          </a:solidFill>
          <a:headEnd type="arrow"/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0.66945</cdr:x>
      <cdr:y>0.17833</cdr:y>
    </cdr:from>
    <cdr:to>
      <cdr:x>0.75292</cdr:x>
      <cdr:y>0.26862</cdr:y>
    </cdr:to>
    <cdr:sp macro="" textlink="">
      <cdr:nvSpPr>
        <cdr:cNvPr id="7" name="Прямая со стрелкой 6"/>
        <cdr:cNvSpPr/>
      </cdr:nvSpPr>
      <cdr:spPr>
        <a:xfrm xmlns:a="http://schemas.openxmlformats.org/drawingml/2006/main" flipH="1">
          <a:off x="3819525" y="752475"/>
          <a:ext cx="476250" cy="381000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rgbClr val="CC00FF"/>
          </a:solidFill>
          <a:headEnd type="arrow"/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0.19699</cdr:x>
      <cdr:y>0.78104</cdr:y>
    </cdr:from>
    <cdr:to>
      <cdr:x>0.35392</cdr:x>
      <cdr:y>0.79684</cdr:y>
    </cdr:to>
    <cdr:sp macro="" textlink="">
      <cdr:nvSpPr>
        <cdr:cNvPr id="9" name="Прямая со стрелкой 8"/>
        <cdr:cNvSpPr/>
      </cdr:nvSpPr>
      <cdr:spPr>
        <a:xfrm xmlns:a="http://schemas.openxmlformats.org/drawingml/2006/main" flipH="1" flipV="1">
          <a:off x="1123929" y="3295637"/>
          <a:ext cx="895370" cy="66688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rgbClr val="00B050"/>
          </a:solidFill>
          <a:headEnd type="arrow"/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11C4E-C23D-47BE-BB9E-EE48052E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sichev2019@outlook.com</cp:lastModifiedBy>
  <cp:revision>4</cp:revision>
  <dcterms:created xsi:type="dcterms:W3CDTF">2021-06-24T10:24:00Z</dcterms:created>
  <dcterms:modified xsi:type="dcterms:W3CDTF">2021-11-03T12:08:00Z</dcterms:modified>
</cp:coreProperties>
</file>